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472"/>
        <w:gridCol w:w="7369"/>
      </w:tblGrid>
      <w:tr w:rsidR="00316950" w14:paraId="2A163C1E" w14:textId="77777777" w:rsidTr="00316950">
        <w:trPr>
          <w:trHeight w:val="2551"/>
        </w:trPr>
        <w:tc>
          <w:tcPr>
            <w:tcW w:w="1224" w:type="dxa"/>
            <w:vMerge w:val="restart"/>
            <w:tcBorders>
              <w:right w:val="single" w:sz="4" w:space="0" w:color="auto"/>
            </w:tcBorders>
            <w:textDirection w:val="btLr"/>
            <w:vAlign w:val="center"/>
          </w:tcPr>
          <w:p w14:paraId="256C9A97" w14:textId="32629ED3" w:rsidR="00316950" w:rsidRPr="004D402F" w:rsidRDefault="00316950" w:rsidP="00316950">
            <w:pPr>
              <w:ind w:left="113" w:right="113"/>
              <w:rPr>
                <w:b/>
                <w:color w:val="004C69"/>
                <w:sz w:val="72"/>
                <w:szCs w:val="72"/>
              </w:rPr>
            </w:pPr>
          </w:p>
        </w:tc>
        <w:tc>
          <w:tcPr>
            <w:tcW w:w="472" w:type="dxa"/>
            <w:tcBorders>
              <w:left w:val="single" w:sz="4" w:space="0" w:color="auto"/>
            </w:tcBorders>
          </w:tcPr>
          <w:p w14:paraId="52734D86" w14:textId="77777777" w:rsidR="00316950" w:rsidRDefault="00316950" w:rsidP="00316950">
            <w:pPr>
              <w:jc w:val="right"/>
            </w:pPr>
          </w:p>
        </w:tc>
        <w:tc>
          <w:tcPr>
            <w:tcW w:w="7371" w:type="dxa"/>
            <w:vAlign w:val="center"/>
          </w:tcPr>
          <w:p w14:paraId="2C71F023" w14:textId="77777777" w:rsidR="00316950" w:rsidRDefault="00316950" w:rsidP="00316950">
            <w:pPr>
              <w:jc w:val="right"/>
            </w:pPr>
          </w:p>
        </w:tc>
      </w:tr>
      <w:tr w:rsidR="00316950" w:rsidRPr="00AD1572" w14:paraId="1D7A0600" w14:textId="77777777" w:rsidTr="00316950">
        <w:trPr>
          <w:trHeight w:val="2672"/>
        </w:trPr>
        <w:tc>
          <w:tcPr>
            <w:tcW w:w="1224" w:type="dxa"/>
            <w:vMerge/>
            <w:tcBorders>
              <w:right w:val="single" w:sz="4" w:space="0" w:color="auto"/>
            </w:tcBorders>
          </w:tcPr>
          <w:p w14:paraId="320D16BA" w14:textId="77777777" w:rsidR="00316950" w:rsidRDefault="00316950" w:rsidP="00316950"/>
        </w:tc>
        <w:tc>
          <w:tcPr>
            <w:tcW w:w="472" w:type="dxa"/>
            <w:tcBorders>
              <w:left w:val="single" w:sz="4" w:space="0" w:color="auto"/>
            </w:tcBorders>
          </w:tcPr>
          <w:p w14:paraId="3B2DB084" w14:textId="77777777" w:rsidR="00316950" w:rsidRPr="00E46792" w:rsidRDefault="00316950" w:rsidP="00316950">
            <w:pPr>
              <w:rPr>
                <w:b/>
                <w:i/>
                <w:color w:val="004C69"/>
                <w:sz w:val="40"/>
                <w:szCs w:val="40"/>
                <w:lang w:val="en-GB"/>
              </w:rPr>
            </w:pPr>
          </w:p>
        </w:tc>
        <w:tc>
          <w:tcPr>
            <w:tcW w:w="7371" w:type="dxa"/>
          </w:tcPr>
          <w:p w14:paraId="62D994B6" w14:textId="58E8F26F" w:rsidR="00316950" w:rsidRPr="00495A20" w:rsidRDefault="00495A20" w:rsidP="00316950">
            <w:pPr>
              <w:rPr>
                <w:b/>
                <w:i/>
                <w:color w:val="004C69"/>
                <w:sz w:val="40"/>
                <w:szCs w:val="40"/>
                <w:lang w:val="nl-BE"/>
              </w:rPr>
            </w:pPr>
            <w:r w:rsidRPr="00495A20">
              <w:rPr>
                <w:b/>
                <w:i/>
                <w:color w:val="004C69"/>
                <w:sz w:val="40"/>
                <w:szCs w:val="40"/>
                <w:lang w:val="nl-BE"/>
              </w:rPr>
              <w:t>Controle conformiteit klantcabines met d</w:t>
            </w:r>
            <w:r>
              <w:rPr>
                <w:b/>
                <w:i/>
                <w:color w:val="004C69"/>
                <w:sz w:val="40"/>
                <w:szCs w:val="40"/>
                <w:lang w:val="nl-BE"/>
              </w:rPr>
              <w:t>e C2/112</w:t>
            </w:r>
          </w:p>
          <w:p w14:paraId="502B0560" w14:textId="77777777" w:rsidR="00316950" w:rsidRPr="00495A20" w:rsidRDefault="00316950" w:rsidP="00316950">
            <w:pPr>
              <w:rPr>
                <w:color w:val="004C69"/>
                <w:sz w:val="24"/>
                <w:szCs w:val="24"/>
                <w:lang w:val="nl-BE"/>
              </w:rPr>
            </w:pPr>
          </w:p>
        </w:tc>
      </w:tr>
      <w:tr w:rsidR="00316950" w14:paraId="4E36F3D7" w14:textId="77777777" w:rsidTr="00316950">
        <w:trPr>
          <w:trHeight w:val="5686"/>
        </w:trPr>
        <w:tc>
          <w:tcPr>
            <w:tcW w:w="1224" w:type="dxa"/>
            <w:vMerge/>
            <w:tcBorders>
              <w:right w:val="single" w:sz="4" w:space="0" w:color="auto"/>
            </w:tcBorders>
          </w:tcPr>
          <w:p w14:paraId="6D44E478" w14:textId="77777777" w:rsidR="00316950" w:rsidRPr="00495A20" w:rsidRDefault="00316950" w:rsidP="00316950">
            <w:pPr>
              <w:rPr>
                <w:lang w:val="nl-BE"/>
              </w:rPr>
            </w:pPr>
          </w:p>
        </w:tc>
        <w:tc>
          <w:tcPr>
            <w:tcW w:w="472" w:type="dxa"/>
            <w:tcBorders>
              <w:left w:val="single" w:sz="4" w:space="0" w:color="auto"/>
            </w:tcBorders>
          </w:tcPr>
          <w:p w14:paraId="06FDD1D3" w14:textId="77777777" w:rsidR="00316950" w:rsidRPr="00E46792" w:rsidRDefault="00316950" w:rsidP="00316950">
            <w:pPr>
              <w:rPr>
                <w:b/>
                <w:color w:val="004C69"/>
                <w:sz w:val="48"/>
                <w:szCs w:val="48"/>
              </w:rPr>
            </w:pPr>
          </w:p>
        </w:tc>
        <w:tc>
          <w:tcPr>
            <w:tcW w:w="7371" w:type="dxa"/>
          </w:tcPr>
          <w:p w14:paraId="52673370" w14:textId="18105E97" w:rsidR="00316950" w:rsidRPr="00E46792" w:rsidRDefault="00495A20" w:rsidP="00316950">
            <w:pPr>
              <w:rPr>
                <w:b/>
                <w:color w:val="004C69"/>
                <w:sz w:val="48"/>
                <w:szCs w:val="48"/>
              </w:rPr>
            </w:pPr>
            <w:r>
              <w:rPr>
                <w:b/>
                <w:color w:val="004C69"/>
                <w:sz w:val="48"/>
                <w:szCs w:val="48"/>
              </w:rPr>
              <w:t>Appendix</w:t>
            </w:r>
          </w:p>
          <w:p w14:paraId="5C2D3AD5" w14:textId="77777777" w:rsidR="00316950" w:rsidRDefault="00316950" w:rsidP="00316950"/>
        </w:tc>
      </w:tr>
    </w:tbl>
    <w:p w14:paraId="00C61049" w14:textId="77777777" w:rsidR="00316950" w:rsidRDefault="00316950" w:rsidP="00316950">
      <w:pPr>
        <w:rPr>
          <w:lang w:val="en-GB"/>
        </w:rPr>
      </w:pPr>
    </w:p>
    <w:p w14:paraId="496B66BC" w14:textId="77777777" w:rsidR="00316950" w:rsidRDefault="00316950" w:rsidP="00316950">
      <w:pPr>
        <w:rPr>
          <w:lang w:val="en-GB"/>
        </w:rPr>
      </w:pPr>
    </w:p>
    <w:p w14:paraId="38510634" w14:textId="77777777" w:rsidR="00316950" w:rsidRDefault="00316950" w:rsidP="00316950">
      <w:pPr>
        <w:rPr>
          <w:lang w:val="en-GB"/>
        </w:rPr>
      </w:pPr>
      <w:r>
        <w:rPr>
          <w:noProof/>
        </w:rPr>
        <mc:AlternateContent>
          <mc:Choice Requires="wps">
            <w:drawing>
              <wp:anchor distT="0" distB="0" distL="114300" distR="114300" simplePos="0" relativeHeight="251658240" behindDoc="0" locked="0" layoutInCell="1" allowOverlap="1" wp14:anchorId="01070FE9" wp14:editId="1611E6D9">
                <wp:simplePos x="0" y="0"/>
                <wp:positionH relativeFrom="column">
                  <wp:posOffset>4005580</wp:posOffset>
                </wp:positionH>
                <wp:positionV relativeFrom="page">
                  <wp:posOffset>8458200</wp:posOffset>
                </wp:positionV>
                <wp:extent cx="2095500" cy="1242060"/>
                <wp:effectExtent l="0" t="0" r="19050" b="15240"/>
                <wp:wrapNone/>
                <wp:docPr id="8" name="Tekstvak 8"/>
                <wp:cNvGraphicFramePr/>
                <a:graphic xmlns:a="http://schemas.openxmlformats.org/drawingml/2006/main">
                  <a:graphicData uri="http://schemas.microsoft.com/office/word/2010/wordprocessingShape">
                    <wps:wsp>
                      <wps:cNvSpPr txBox="1"/>
                      <wps:spPr>
                        <a:xfrm>
                          <a:off x="0" y="0"/>
                          <a:ext cx="2095500" cy="1242060"/>
                        </a:xfrm>
                        <a:prstGeom prst="rect">
                          <a:avLst/>
                        </a:prstGeom>
                        <a:solidFill>
                          <a:schemeClr val="lt1"/>
                        </a:solidFill>
                        <a:ln w="6350">
                          <a:solidFill>
                            <a:prstClr val="black"/>
                          </a:solidFill>
                        </a:ln>
                      </wps:spPr>
                      <wps:txbx>
                        <w:txbxContent>
                          <w:p w14:paraId="094CD400" w14:textId="77777777" w:rsidR="002D30B1" w:rsidRPr="0077262D" w:rsidRDefault="002D30B1" w:rsidP="00316950">
                            <w:pPr>
                              <w:jc w:val="both"/>
                              <w:rPr>
                                <w:sz w:val="16"/>
                                <w:szCs w:val="16"/>
                              </w:rPr>
                            </w:pPr>
                            <w:r w:rsidRPr="0077262D">
                              <w:rPr>
                                <w:sz w:val="16"/>
                                <w:szCs w:val="16"/>
                              </w:rPr>
                              <w:t xml:space="preserve">De informatie in dit document is vertrouwelijk en moet beschouwd worden als exclusieve eigendom van de aanbesteder. </w:t>
                            </w:r>
                          </w:p>
                          <w:p w14:paraId="636DA7AA" w14:textId="77777777" w:rsidR="002D30B1" w:rsidRPr="0077262D" w:rsidRDefault="002D30B1" w:rsidP="00316950">
                            <w:pPr>
                              <w:jc w:val="both"/>
                              <w:rPr>
                                <w:sz w:val="16"/>
                                <w:szCs w:val="16"/>
                              </w:rPr>
                            </w:pPr>
                            <w:r w:rsidRPr="0077262D">
                              <w:rPr>
                                <w:sz w:val="16"/>
                                <w:szCs w:val="16"/>
                              </w:rPr>
                              <w:t>Het rechtstreekse of onrechtstreekse gebruik van een gedeelte of het geheel van de inhoud van dit document is alleen toegelaten in het kader van producten of diensten bestemd voor de aanbesteder.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70FE9" id="_x0000_t202" coordsize="21600,21600" o:spt="202" path="m,l,21600r21600,l21600,xe">
                <v:stroke joinstyle="miter"/>
                <v:path gradientshapeok="t" o:connecttype="rect"/>
              </v:shapetype>
              <v:shape id="Tekstvak 8" o:spid="_x0000_s1026" type="#_x0000_t202" style="position:absolute;margin-left:315.4pt;margin-top:666pt;width:165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" fillcolor="white [3201]" strokeweight=".5pt">
                <v:textbox>
                  <w:txbxContent>
                    <w:p w14:paraId="094CD400" w14:textId="77777777" w:rsidR="002D30B1" w:rsidRPr="0077262D" w:rsidRDefault="002D30B1" w:rsidP="00316950">
                      <w:pPr>
                        <w:jc w:val="both"/>
                        <w:rPr>
                          <w:sz w:val="16"/>
                          <w:szCs w:val="16"/>
                        </w:rPr>
                      </w:pPr>
                      <w:r w:rsidRPr="0077262D">
                        <w:rPr>
                          <w:sz w:val="16"/>
                          <w:szCs w:val="16"/>
                        </w:rPr>
                        <w:t xml:space="preserve">De informatie in dit document is vertrouwelijk en moet beschouwd worden als exclusieve eigendom van de aanbesteder. </w:t>
                      </w:r>
                    </w:p>
                    <w:p w14:paraId="636DA7AA" w14:textId="77777777" w:rsidR="002D30B1" w:rsidRPr="0077262D" w:rsidRDefault="002D30B1" w:rsidP="00316950">
                      <w:pPr>
                        <w:jc w:val="both"/>
                        <w:rPr>
                          <w:sz w:val="16"/>
                          <w:szCs w:val="16"/>
                        </w:rPr>
                      </w:pPr>
                      <w:r w:rsidRPr="0077262D">
                        <w:rPr>
                          <w:sz w:val="16"/>
                          <w:szCs w:val="16"/>
                        </w:rPr>
                        <w:t>Het rechtstreekse of onrechtstreekse gebruik van een gedeelte of het geheel van de inhoud van dit document is alleen toegelaten in het kader van producten of diensten bestemd voor de aanbesteder.</w:t>
                      </w:r>
                    </w:p>
                  </w:txbxContent>
                </v:textbox>
                <w10:wrap anchory="page"/>
              </v:shape>
            </w:pict>
          </mc:Fallback>
        </mc:AlternateContent>
      </w:r>
    </w:p>
    <w:p w14:paraId="1767B7E8" w14:textId="77777777" w:rsidR="00316950" w:rsidRPr="007D4394" w:rsidRDefault="00316950" w:rsidP="00316950">
      <w:pPr>
        <w:rPr>
          <w:lang w:val="en-GB"/>
        </w:rPr>
      </w:pPr>
    </w:p>
    <w:p w14:paraId="16AEB690" w14:textId="77777777" w:rsidR="00316950" w:rsidRDefault="00316950"/>
    <w:p w14:paraId="3CC24AA8" w14:textId="77777777" w:rsidR="00E80778" w:rsidRDefault="00E80778">
      <w:r>
        <w:br w:type="page"/>
      </w:r>
    </w:p>
    <w:p w14:paraId="04B6E461" w14:textId="151D9754" w:rsidR="00B70471" w:rsidRDefault="00E80778" w:rsidP="00AA3706">
      <w:pPr>
        <w:pStyle w:val="Titel0"/>
      </w:pPr>
      <w:r w:rsidRPr="00E80778">
        <w:lastRenderedPageBreak/>
        <w:t>Revisies</w:t>
      </w:r>
    </w:p>
    <w:tbl>
      <w:tblPr>
        <w:tblStyle w:val="Tabelraster"/>
        <w:tblW w:w="0" w:type="auto"/>
        <w:tblCellMar>
          <w:top w:w="57" w:type="dxa"/>
          <w:bottom w:w="57" w:type="dxa"/>
        </w:tblCellMar>
        <w:tblLook w:val="04A0" w:firstRow="1" w:lastRow="0" w:firstColumn="1" w:lastColumn="0" w:noHBand="0" w:noVBand="1"/>
      </w:tblPr>
      <w:tblGrid>
        <w:gridCol w:w="987"/>
        <w:gridCol w:w="3541"/>
        <w:gridCol w:w="2266"/>
        <w:gridCol w:w="2266"/>
      </w:tblGrid>
      <w:tr w:rsidR="00281489" w:rsidRPr="00281489" w14:paraId="6A960AF5" w14:textId="77777777" w:rsidTr="000E37F9">
        <w:trPr>
          <w:cantSplit/>
          <w:tblHeader/>
        </w:trPr>
        <w:tc>
          <w:tcPr>
            <w:tcW w:w="987" w:type="dxa"/>
            <w:shd w:val="clear" w:color="auto" w:fill="B2D235"/>
          </w:tcPr>
          <w:p w14:paraId="77640C71" w14:textId="77777777" w:rsidR="00281489" w:rsidRPr="00281489" w:rsidRDefault="00281489" w:rsidP="00E80778">
            <w:pPr>
              <w:rPr>
                <w:b/>
              </w:rPr>
            </w:pPr>
            <w:r w:rsidRPr="00281489">
              <w:rPr>
                <w:b/>
              </w:rPr>
              <w:t>Versie</w:t>
            </w:r>
          </w:p>
        </w:tc>
        <w:tc>
          <w:tcPr>
            <w:tcW w:w="3541" w:type="dxa"/>
            <w:shd w:val="clear" w:color="auto" w:fill="B2D235"/>
          </w:tcPr>
          <w:p w14:paraId="543E3586" w14:textId="77777777" w:rsidR="00281489" w:rsidRPr="00281489" w:rsidRDefault="00281489" w:rsidP="00E80778">
            <w:pPr>
              <w:rPr>
                <w:b/>
              </w:rPr>
            </w:pPr>
            <w:r w:rsidRPr="00281489">
              <w:rPr>
                <w:b/>
              </w:rPr>
              <w:t>Wijziging</w:t>
            </w:r>
          </w:p>
        </w:tc>
        <w:tc>
          <w:tcPr>
            <w:tcW w:w="2266" w:type="dxa"/>
            <w:shd w:val="clear" w:color="auto" w:fill="B2D235"/>
          </w:tcPr>
          <w:p w14:paraId="719833DD" w14:textId="77777777" w:rsidR="00281489" w:rsidRPr="00281489" w:rsidRDefault="00281489" w:rsidP="00E80778">
            <w:pPr>
              <w:rPr>
                <w:b/>
              </w:rPr>
            </w:pPr>
            <w:r w:rsidRPr="00281489">
              <w:rPr>
                <w:b/>
              </w:rPr>
              <w:t>Datum</w:t>
            </w:r>
          </w:p>
        </w:tc>
        <w:tc>
          <w:tcPr>
            <w:tcW w:w="2266" w:type="dxa"/>
            <w:shd w:val="clear" w:color="auto" w:fill="B2D235"/>
          </w:tcPr>
          <w:p w14:paraId="770A8B7C" w14:textId="77777777" w:rsidR="00281489" w:rsidRPr="00281489" w:rsidRDefault="00281489" w:rsidP="00E80778">
            <w:pPr>
              <w:rPr>
                <w:b/>
              </w:rPr>
            </w:pPr>
            <w:r w:rsidRPr="00281489">
              <w:rPr>
                <w:b/>
              </w:rPr>
              <w:t>Auteur(s)</w:t>
            </w:r>
          </w:p>
        </w:tc>
      </w:tr>
      <w:tr w:rsidR="00281489" w14:paraId="39C4233A" w14:textId="77777777" w:rsidTr="00EA1DC3">
        <w:tc>
          <w:tcPr>
            <w:tcW w:w="987" w:type="dxa"/>
          </w:tcPr>
          <w:p w14:paraId="192F3D09" w14:textId="13B5803F" w:rsidR="00281489" w:rsidRDefault="00AA78CE" w:rsidP="00E80778">
            <w:r>
              <w:t>N</w:t>
            </w:r>
            <w:r w:rsidR="00281489">
              <w:t>.</w:t>
            </w:r>
            <w:r w:rsidR="002703BF">
              <w:t>0</w:t>
            </w:r>
            <w:r w:rsidR="001B1CEA">
              <w:t>.</w:t>
            </w:r>
            <w:r w:rsidR="002703BF">
              <w:t>1</w:t>
            </w:r>
          </w:p>
        </w:tc>
        <w:tc>
          <w:tcPr>
            <w:tcW w:w="3541" w:type="dxa"/>
          </w:tcPr>
          <w:p w14:paraId="4445488D" w14:textId="397D0210" w:rsidR="00281489" w:rsidRDefault="00EA6922" w:rsidP="00E80778">
            <w:r>
              <w:t>Initiële versie</w:t>
            </w:r>
          </w:p>
        </w:tc>
        <w:tc>
          <w:tcPr>
            <w:tcW w:w="2266" w:type="dxa"/>
          </w:tcPr>
          <w:p w14:paraId="30FD3199" w14:textId="664C5E3F" w:rsidR="00281489" w:rsidRDefault="006F6A38" w:rsidP="00E80778">
            <w:r>
              <w:t>21</w:t>
            </w:r>
            <w:r w:rsidR="00BC46DC">
              <w:t>/</w:t>
            </w:r>
            <w:r>
              <w:t>10</w:t>
            </w:r>
            <w:r w:rsidR="00EA6922">
              <w:t>/2020</w:t>
            </w:r>
          </w:p>
        </w:tc>
        <w:tc>
          <w:tcPr>
            <w:tcW w:w="2266" w:type="dxa"/>
          </w:tcPr>
          <w:p w14:paraId="7C649564" w14:textId="205AA488" w:rsidR="00281489" w:rsidRDefault="00952AA8" w:rsidP="00E80778">
            <w:r>
              <w:t>Michiel Neven</w:t>
            </w:r>
          </w:p>
        </w:tc>
      </w:tr>
      <w:tr w:rsidR="00281489" w14:paraId="7D07E02A" w14:textId="77777777" w:rsidTr="00EA1DC3">
        <w:tc>
          <w:tcPr>
            <w:tcW w:w="987" w:type="dxa"/>
          </w:tcPr>
          <w:p w14:paraId="34883253" w14:textId="6E63AB6A" w:rsidR="00281489" w:rsidRDefault="00840FA7" w:rsidP="00E80778">
            <w:r>
              <w:t>N.1.0</w:t>
            </w:r>
          </w:p>
        </w:tc>
        <w:tc>
          <w:tcPr>
            <w:tcW w:w="3541" w:type="dxa"/>
          </w:tcPr>
          <w:p w14:paraId="67FF7437" w14:textId="10AC0466" w:rsidR="00281489" w:rsidRDefault="00840FA7" w:rsidP="00E80778">
            <w:r>
              <w:t>1</w:t>
            </w:r>
            <w:r w:rsidRPr="00840FA7">
              <w:rPr>
                <w:vertAlign w:val="superscript"/>
              </w:rPr>
              <w:t>ste</w:t>
            </w:r>
            <w:r>
              <w:t xml:space="preserve"> officiële versie</w:t>
            </w:r>
          </w:p>
        </w:tc>
        <w:tc>
          <w:tcPr>
            <w:tcW w:w="2266" w:type="dxa"/>
          </w:tcPr>
          <w:p w14:paraId="4E1A488F" w14:textId="36123E6A" w:rsidR="00281489" w:rsidRDefault="00840FA7" w:rsidP="00E80778">
            <w:r>
              <w:t>29/</w:t>
            </w:r>
            <w:r w:rsidR="003A36F7">
              <w:t>0</w:t>
            </w:r>
            <w:r>
              <w:t>4/2022</w:t>
            </w:r>
          </w:p>
        </w:tc>
        <w:tc>
          <w:tcPr>
            <w:tcW w:w="2266" w:type="dxa"/>
          </w:tcPr>
          <w:p w14:paraId="615E62F9" w14:textId="2CA29096" w:rsidR="00281489" w:rsidRDefault="00840FA7" w:rsidP="00E80778">
            <w:r>
              <w:t>Michiel Neven</w:t>
            </w:r>
          </w:p>
        </w:tc>
      </w:tr>
      <w:tr w:rsidR="00281489" w14:paraId="449418C8" w14:textId="77777777" w:rsidTr="00EA1DC3">
        <w:tc>
          <w:tcPr>
            <w:tcW w:w="987" w:type="dxa"/>
          </w:tcPr>
          <w:p w14:paraId="322FB92C" w14:textId="472546C8" w:rsidR="00281489" w:rsidRDefault="00233EB3" w:rsidP="00E80778">
            <w:r>
              <w:t>N.2.0</w:t>
            </w:r>
          </w:p>
        </w:tc>
        <w:tc>
          <w:tcPr>
            <w:tcW w:w="3541" w:type="dxa"/>
          </w:tcPr>
          <w:p w14:paraId="6BDFA805" w14:textId="44C60EFD" w:rsidR="00281489" w:rsidRDefault="00233EB3" w:rsidP="00E80778">
            <w:r>
              <w:t>Toevoeging sectie aandachtspunten</w:t>
            </w:r>
            <w:r w:rsidR="00BC273D">
              <w:t xml:space="preserve"> + update homologatiematerialen</w:t>
            </w:r>
          </w:p>
        </w:tc>
        <w:tc>
          <w:tcPr>
            <w:tcW w:w="2266" w:type="dxa"/>
          </w:tcPr>
          <w:p w14:paraId="7E3DBC40" w14:textId="49EBE09F" w:rsidR="00281489" w:rsidRDefault="00BC273D" w:rsidP="00E80778">
            <w:r>
              <w:t>27/7/2022</w:t>
            </w:r>
          </w:p>
        </w:tc>
        <w:tc>
          <w:tcPr>
            <w:tcW w:w="2266" w:type="dxa"/>
          </w:tcPr>
          <w:p w14:paraId="216BEDF2" w14:textId="559687C2" w:rsidR="00281489" w:rsidRDefault="00233EB3" w:rsidP="00E80778">
            <w:r>
              <w:t>Michiel Neven</w:t>
            </w:r>
          </w:p>
        </w:tc>
      </w:tr>
      <w:tr w:rsidR="007E211C" w14:paraId="6BA296A3" w14:textId="77777777" w:rsidTr="00EA1DC3">
        <w:tc>
          <w:tcPr>
            <w:tcW w:w="987" w:type="dxa"/>
          </w:tcPr>
          <w:p w14:paraId="39D7C764" w14:textId="7E06ED80" w:rsidR="007E211C" w:rsidRDefault="007A3B51" w:rsidP="00E80778">
            <w:r>
              <w:t>N.3.0</w:t>
            </w:r>
          </w:p>
        </w:tc>
        <w:tc>
          <w:tcPr>
            <w:tcW w:w="3541" w:type="dxa"/>
          </w:tcPr>
          <w:p w14:paraId="26092BF5" w14:textId="6834C588" w:rsidR="007E211C" w:rsidRDefault="007A3B51" w:rsidP="00E80778">
            <w:r>
              <w:t>Jaarlijkse update</w:t>
            </w:r>
          </w:p>
        </w:tc>
        <w:tc>
          <w:tcPr>
            <w:tcW w:w="2266" w:type="dxa"/>
          </w:tcPr>
          <w:p w14:paraId="48E82DAB" w14:textId="35C92EE4" w:rsidR="007E211C" w:rsidRDefault="007A3B51" w:rsidP="00E80778">
            <w:r>
              <w:t>14/12/2022</w:t>
            </w:r>
          </w:p>
        </w:tc>
        <w:tc>
          <w:tcPr>
            <w:tcW w:w="2266" w:type="dxa"/>
          </w:tcPr>
          <w:p w14:paraId="0E2CE6E5" w14:textId="3ABB5192" w:rsidR="007E211C" w:rsidRDefault="007A3B51" w:rsidP="00E80778">
            <w:r>
              <w:t>Michiel Neven</w:t>
            </w:r>
          </w:p>
        </w:tc>
      </w:tr>
      <w:tr w:rsidR="00EA1DC3" w14:paraId="4DB9237C" w14:textId="77777777" w:rsidTr="000E37F9">
        <w:tc>
          <w:tcPr>
            <w:tcW w:w="987" w:type="dxa"/>
          </w:tcPr>
          <w:p w14:paraId="6B426A0E" w14:textId="1979D4EB" w:rsidR="00EA1DC3" w:rsidRDefault="00EA1DC3" w:rsidP="00EA1DC3"/>
        </w:tc>
        <w:tc>
          <w:tcPr>
            <w:tcW w:w="3541" w:type="dxa"/>
          </w:tcPr>
          <w:p w14:paraId="6DEB9D62" w14:textId="1195DA0C" w:rsidR="00EA1DC3" w:rsidRDefault="00EA1DC3" w:rsidP="00EA1DC3"/>
        </w:tc>
        <w:tc>
          <w:tcPr>
            <w:tcW w:w="2266" w:type="dxa"/>
          </w:tcPr>
          <w:p w14:paraId="0301B403" w14:textId="19EF6F84" w:rsidR="00EA1DC3" w:rsidRDefault="00EA1DC3" w:rsidP="00EA1DC3"/>
        </w:tc>
        <w:tc>
          <w:tcPr>
            <w:tcW w:w="2266" w:type="dxa"/>
          </w:tcPr>
          <w:p w14:paraId="736390DB" w14:textId="1D7B300F" w:rsidR="00EA1DC3" w:rsidRDefault="00EA1DC3" w:rsidP="00EA1DC3"/>
        </w:tc>
      </w:tr>
      <w:tr w:rsidR="000E37F9" w14:paraId="652D8EF9" w14:textId="77777777" w:rsidTr="000E37F9">
        <w:tc>
          <w:tcPr>
            <w:tcW w:w="987" w:type="dxa"/>
          </w:tcPr>
          <w:p w14:paraId="56F85769" w14:textId="71EA01BA" w:rsidR="000E37F9" w:rsidRDefault="000E37F9" w:rsidP="000E37F9"/>
        </w:tc>
        <w:tc>
          <w:tcPr>
            <w:tcW w:w="3541" w:type="dxa"/>
          </w:tcPr>
          <w:p w14:paraId="103E4811" w14:textId="033EC32E" w:rsidR="000E37F9" w:rsidRDefault="000E37F9" w:rsidP="000E37F9"/>
        </w:tc>
        <w:tc>
          <w:tcPr>
            <w:tcW w:w="2266" w:type="dxa"/>
          </w:tcPr>
          <w:p w14:paraId="405F5D63" w14:textId="2C8EF44C" w:rsidR="000E37F9" w:rsidRDefault="000E37F9" w:rsidP="000E37F9"/>
        </w:tc>
        <w:tc>
          <w:tcPr>
            <w:tcW w:w="2266" w:type="dxa"/>
          </w:tcPr>
          <w:p w14:paraId="258E750F" w14:textId="3CDAAF96" w:rsidR="000E37F9" w:rsidRDefault="000E37F9" w:rsidP="000E37F9"/>
        </w:tc>
      </w:tr>
      <w:tr w:rsidR="00EA1DC3" w14:paraId="5B14632A" w14:textId="77777777" w:rsidTr="000E37F9">
        <w:tc>
          <w:tcPr>
            <w:tcW w:w="987" w:type="dxa"/>
          </w:tcPr>
          <w:p w14:paraId="6A54D998" w14:textId="39512BEA" w:rsidR="00EA1DC3" w:rsidRDefault="00EA1DC3" w:rsidP="000E37F9"/>
        </w:tc>
        <w:tc>
          <w:tcPr>
            <w:tcW w:w="3541" w:type="dxa"/>
          </w:tcPr>
          <w:p w14:paraId="542C8844" w14:textId="07E3FFEF" w:rsidR="00EA1DC3" w:rsidRDefault="00EA1DC3" w:rsidP="000E37F9"/>
        </w:tc>
        <w:tc>
          <w:tcPr>
            <w:tcW w:w="2266" w:type="dxa"/>
          </w:tcPr>
          <w:p w14:paraId="4B746FB2" w14:textId="3B535B58" w:rsidR="00EA1DC3" w:rsidRDefault="00EA1DC3" w:rsidP="000E37F9"/>
        </w:tc>
        <w:tc>
          <w:tcPr>
            <w:tcW w:w="2266" w:type="dxa"/>
          </w:tcPr>
          <w:p w14:paraId="4CEDD515" w14:textId="19D27EB3" w:rsidR="00EA1DC3" w:rsidRDefault="00EA1DC3" w:rsidP="000E37F9"/>
        </w:tc>
      </w:tr>
      <w:tr w:rsidR="00D87B8F" w14:paraId="5A8E465D" w14:textId="77777777" w:rsidTr="00D87B8F">
        <w:tc>
          <w:tcPr>
            <w:tcW w:w="987" w:type="dxa"/>
          </w:tcPr>
          <w:p w14:paraId="01205B74" w14:textId="7A0E86D9" w:rsidR="00D87B8F" w:rsidRDefault="00D87B8F" w:rsidP="00D87B8F"/>
        </w:tc>
        <w:tc>
          <w:tcPr>
            <w:tcW w:w="3541" w:type="dxa"/>
          </w:tcPr>
          <w:p w14:paraId="51611B8D" w14:textId="10A86C54" w:rsidR="00D87B8F" w:rsidRDefault="00D87B8F" w:rsidP="00D87B8F"/>
        </w:tc>
        <w:tc>
          <w:tcPr>
            <w:tcW w:w="2266" w:type="dxa"/>
          </w:tcPr>
          <w:p w14:paraId="156AC2B9" w14:textId="785C86B3" w:rsidR="00D87B8F" w:rsidRDefault="00D87B8F" w:rsidP="00D87B8F"/>
        </w:tc>
        <w:tc>
          <w:tcPr>
            <w:tcW w:w="2266" w:type="dxa"/>
          </w:tcPr>
          <w:p w14:paraId="3BBCF19F" w14:textId="50DE39CE" w:rsidR="00D87B8F" w:rsidRDefault="00D87B8F" w:rsidP="00D87B8F"/>
        </w:tc>
      </w:tr>
      <w:tr w:rsidR="00281489" w14:paraId="39A5BB4F" w14:textId="77777777" w:rsidTr="00EA1DC3">
        <w:tc>
          <w:tcPr>
            <w:tcW w:w="987" w:type="dxa"/>
          </w:tcPr>
          <w:p w14:paraId="0F008659" w14:textId="706C0FCA" w:rsidR="00281489" w:rsidRDefault="00281489" w:rsidP="00E80778"/>
        </w:tc>
        <w:tc>
          <w:tcPr>
            <w:tcW w:w="3541" w:type="dxa"/>
          </w:tcPr>
          <w:p w14:paraId="222EB21E" w14:textId="444A45FF" w:rsidR="00281489" w:rsidRDefault="00281489" w:rsidP="00E80778"/>
        </w:tc>
        <w:tc>
          <w:tcPr>
            <w:tcW w:w="2266" w:type="dxa"/>
          </w:tcPr>
          <w:p w14:paraId="7473DBB2" w14:textId="705692CA" w:rsidR="00281489" w:rsidRDefault="00281489" w:rsidP="00E80778"/>
        </w:tc>
        <w:tc>
          <w:tcPr>
            <w:tcW w:w="2266" w:type="dxa"/>
          </w:tcPr>
          <w:p w14:paraId="1BC041B7" w14:textId="528FC3C7" w:rsidR="00281489" w:rsidRDefault="00281489" w:rsidP="00E80778"/>
        </w:tc>
      </w:tr>
      <w:tr w:rsidR="00240CD5" w14:paraId="05E42957" w14:textId="77777777" w:rsidTr="00EA1DC3">
        <w:tc>
          <w:tcPr>
            <w:tcW w:w="987" w:type="dxa"/>
          </w:tcPr>
          <w:p w14:paraId="439B5EEE" w14:textId="10A0AD15" w:rsidR="00240CD5" w:rsidRDefault="00240CD5" w:rsidP="00E80778"/>
        </w:tc>
        <w:tc>
          <w:tcPr>
            <w:tcW w:w="3541" w:type="dxa"/>
          </w:tcPr>
          <w:p w14:paraId="3A95AB20" w14:textId="1D1D85BF" w:rsidR="00240CD5" w:rsidRDefault="00240CD5" w:rsidP="00E80778"/>
        </w:tc>
        <w:tc>
          <w:tcPr>
            <w:tcW w:w="2266" w:type="dxa"/>
          </w:tcPr>
          <w:p w14:paraId="1AD2BC39" w14:textId="376447A6" w:rsidR="00240CD5" w:rsidRDefault="00240CD5" w:rsidP="00E80778"/>
        </w:tc>
        <w:tc>
          <w:tcPr>
            <w:tcW w:w="2266" w:type="dxa"/>
          </w:tcPr>
          <w:p w14:paraId="218BA921" w14:textId="4B91E753" w:rsidR="00240CD5" w:rsidRDefault="00240CD5" w:rsidP="00E80778"/>
        </w:tc>
      </w:tr>
      <w:tr w:rsidR="00B337F3" w14:paraId="0EB1C34B" w14:textId="77777777" w:rsidTr="00EA1DC3">
        <w:tc>
          <w:tcPr>
            <w:tcW w:w="987" w:type="dxa"/>
          </w:tcPr>
          <w:p w14:paraId="332D03B6" w14:textId="26CF7B83" w:rsidR="00B337F3" w:rsidRDefault="00B337F3" w:rsidP="00E80778"/>
        </w:tc>
        <w:tc>
          <w:tcPr>
            <w:tcW w:w="3541" w:type="dxa"/>
          </w:tcPr>
          <w:p w14:paraId="60F42413" w14:textId="2A269FDC" w:rsidR="00B337F3" w:rsidRDefault="00B337F3" w:rsidP="00E80778"/>
        </w:tc>
        <w:tc>
          <w:tcPr>
            <w:tcW w:w="2266" w:type="dxa"/>
          </w:tcPr>
          <w:p w14:paraId="1118C745" w14:textId="0BA73EF3" w:rsidR="00B337F3" w:rsidRDefault="00B337F3" w:rsidP="00E80778"/>
        </w:tc>
        <w:tc>
          <w:tcPr>
            <w:tcW w:w="2266" w:type="dxa"/>
          </w:tcPr>
          <w:p w14:paraId="7EA157C9" w14:textId="7F1CB70C" w:rsidR="00B337F3" w:rsidRDefault="00B337F3" w:rsidP="00E80778"/>
        </w:tc>
      </w:tr>
      <w:tr w:rsidR="00957A9D" w14:paraId="60C3441B" w14:textId="77777777" w:rsidTr="00EA1DC3">
        <w:tc>
          <w:tcPr>
            <w:tcW w:w="987" w:type="dxa"/>
          </w:tcPr>
          <w:p w14:paraId="20DC5A7C" w14:textId="2DB6E714" w:rsidR="00957A9D" w:rsidRDefault="00957A9D" w:rsidP="00E80778"/>
        </w:tc>
        <w:tc>
          <w:tcPr>
            <w:tcW w:w="3541" w:type="dxa"/>
          </w:tcPr>
          <w:p w14:paraId="408807C9" w14:textId="316FEBD4" w:rsidR="00957A9D" w:rsidRDefault="00957A9D" w:rsidP="00E80778"/>
        </w:tc>
        <w:tc>
          <w:tcPr>
            <w:tcW w:w="2266" w:type="dxa"/>
          </w:tcPr>
          <w:p w14:paraId="3D9F8176" w14:textId="77777777" w:rsidR="00957A9D" w:rsidRDefault="00957A9D" w:rsidP="00E80778"/>
        </w:tc>
        <w:tc>
          <w:tcPr>
            <w:tcW w:w="2266" w:type="dxa"/>
          </w:tcPr>
          <w:p w14:paraId="2B3664BC" w14:textId="00C21A19" w:rsidR="00957A9D" w:rsidRDefault="00957A9D" w:rsidP="00E80778"/>
        </w:tc>
      </w:tr>
    </w:tbl>
    <w:p w14:paraId="260F9786" w14:textId="559A274B" w:rsidR="00E80778" w:rsidRDefault="00E80778" w:rsidP="00545085">
      <w:pPr>
        <w:keepNext/>
      </w:pPr>
    </w:p>
    <w:p w14:paraId="15B9F19B" w14:textId="598376C4" w:rsidR="00031DA7" w:rsidRDefault="00031DA7" w:rsidP="00E80778">
      <w:pPr>
        <w:rPr>
          <w:lang w:val="nl-BE"/>
        </w:rPr>
      </w:pPr>
    </w:p>
    <w:p w14:paraId="2B4FDD30" w14:textId="2885C239" w:rsidR="00474A23" w:rsidRPr="00792520" w:rsidRDefault="00474A23" w:rsidP="00474A23">
      <w:pPr>
        <w:ind w:right="-2"/>
        <w:rPr>
          <w:color w:val="004C69"/>
          <w:lang w:val="nl-BE"/>
        </w:rPr>
      </w:pPr>
      <w:r w:rsidRPr="00792520">
        <w:rPr>
          <w:i/>
          <w:color w:val="004C69"/>
          <w:sz w:val="24"/>
          <w:szCs w:val="24"/>
          <w:lang w:val="nl-BE"/>
        </w:rPr>
        <w:t>Supply Chain – Materialen &amp; Methoden – </w:t>
      </w:r>
      <w:r w:rsidR="00BE4C4F" w:rsidRPr="00792520">
        <w:rPr>
          <w:i/>
          <w:color w:val="004C69"/>
          <w:sz w:val="24"/>
          <w:szCs w:val="24"/>
          <w:lang w:val="nl-BE"/>
        </w:rPr>
        <w:t>Elektriciteit</w:t>
      </w:r>
    </w:p>
    <w:p w14:paraId="2CAF480B" w14:textId="77777777" w:rsidR="00E80778" w:rsidRPr="00792520" w:rsidRDefault="00E80778">
      <w:pPr>
        <w:rPr>
          <w:lang w:val="nl-BE"/>
        </w:rPr>
      </w:pPr>
      <w:r w:rsidRPr="00792520">
        <w:rPr>
          <w:lang w:val="nl-BE"/>
        </w:rPr>
        <w:br w:type="page"/>
      </w:r>
    </w:p>
    <w:p w14:paraId="5B6BA0DE" w14:textId="77777777" w:rsidR="00E80778" w:rsidRDefault="00E80778" w:rsidP="00AA3706">
      <w:pPr>
        <w:pStyle w:val="Titel0"/>
      </w:pPr>
      <w:r>
        <w:lastRenderedPageBreak/>
        <w:t>Inhoud</w:t>
      </w:r>
    </w:p>
    <w:p w14:paraId="35D8AEFD" w14:textId="52CBFD63" w:rsidR="001E08C5" w:rsidRDefault="00417AA3">
      <w:pPr>
        <w:pStyle w:val="Inhopg1"/>
        <w:rPr>
          <w:rFonts w:eastAsiaTheme="minorEastAsia" w:cstheme="minorBidi"/>
          <w:color w:val="auto"/>
          <w:sz w:val="22"/>
          <w:szCs w:val="22"/>
          <w:lang w:val="nl-BE" w:eastAsia="nl-BE"/>
        </w:rPr>
      </w:pPr>
      <w:r>
        <w:rPr>
          <w:color w:val="auto"/>
          <w:sz w:val="20"/>
          <w:szCs w:val="20"/>
        </w:rPr>
        <w:fldChar w:fldCharType="begin"/>
      </w:r>
      <w:r>
        <w:instrText xml:space="preserve"> TOC \o "2-3" \h \z \t "Kop 1;1;Titel1;1" </w:instrText>
      </w:r>
      <w:r>
        <w:rPr>
          <w:color w:val="auto"/>
          <w:sz w:val="20"/>
          <w:szCs w:val="20"/>
        </w:rPr>
        <w:fldChar w:fldCharType="separate"/>
      </w:r>
      <w:hyperlink w:anchor="_Toc85707987" w:history="1">
        <w:r w:rsidR="001E08C5" w:rsidRPr="00DD5E3C">
          <w:rPr>
            <w:rStyle w:val="Hyperlink"/>
          </w:rPr>
          <w:t>1</w:t>
        </w:r>
        <w:r w:rsidR="001E08C5">
          <w:rPr>
            <w:rFonts w:eastAsiaTheme="minorEastAsia" w:cstheme="minorBidi"/>
            <w:color w:val="auto"/>
            <w:sz w:val="22"/>
            <w:szCs w:val="22"/>
            <w:lang w:val="nl-BE" w:eastAsia="nl-BE"/>
          </w:rPr>
          <w:tab/>
        </w:r>
        <w:r w:rsidR="001E08C5" w:rsidRPr="00DD5E3C">
          <w:rPr>
            <w:rStyle w:val="Hyperlink"/>
          </w:rPr>
          <w:t>Lijst gehomologeerde prefab cabines</w:t>
        </w:r>
        <w:r w:rsidR="001E08C5">
          <w:rPr>
            <w:webHidden/>
          </w:rPr>
          <w:tab/>
        </w:r>
        <w:r w:rsidR="001E08C5">
          <w:rPr>
            <w:webHidden/>
          </w:rPr>
          <w:fldChar w:fldCharType="begin"/>
        </w:r>
        <w:r w:rsidR="001E08C5">
          <w:rPr>
            <w:webHidden/>
          </w:rPr>
          <w:instrText xml:space="preserve"> PAGEREF _Toc85707987 \h </w:instrText>
        </w:r>
        <w:r w:rsidR="001E08C5">
          <w:rPr>
            <w:webHidden/>
          </w:rPr>
        </w:r>
        <w:r w:rsidR="001E08C5">
          <w:rPr>
            <w:webHidden/>
          </w:rPr>
          <w:fldChar w:fldCharType="separate"/>
        </w:r>
        <w:r w:rsidR="001E08C5">
          <w:rPr>
            <w:webHidden/>
          </w:rPr>
          <w:t>4</w:t>
        </w:r>
        <w:r w:rsidR="001E08C5">
          <w:rPr>
            <w:webHidden/>
          </w:rPr>
          <w:fldChar w:fldCharType="end"/>
        </w:r>
      </w:hyperlink>
    </w:p>
    <w:p w14:paraId="54BE0031" w14:textId="3DE8D055" w:rsidR="001E08C5" w:rsidRDefault="0030590A">
      <w:pPr>
        <w:pStyle w:val="Inhopg1"/>
        <w:rPr>
          <w:rFonts w:eastAsiaTheme="minorEastAsia" w:cstheme="minorBidi"/>
          <w:color w:val="auto"/>
          <w:sz w:val="22"/>
          <w:szCs w:val="22"/>
          <w:lang w:val="nl-BE" w:eastAsia="nl-BE"/>
        </w:rPr>
      </w:pPr>
      <w:hyperlink w:anchor="_Toc85707988" w:history="1">
        <w:r w:rsidR="001E08C5" w:rsidRPr="00DD5E3C">
          <w:rPr>
            <w:rStyle w:val="Hyperlink"/>
          </w:rPr>
          <w:t>2</w:t>
        </w:r>
        <w:r w:rsidR="001E08C5">
          <w:rPr>
            <w:rFonts w:eastAsiaTheme="minorEastAsia" w:cstheme="minorBidi"/>
            <w:color w:val="auto"/>
            <w:sz w:val="22"/>
            <w:szCs w:val="22"/>
            <w:lang w:val="nl-BE" w:eastAsia="nl-BE"/>
          </w:rPr>
          <w:tab/>
        </w:r>
        <w:r w:rsidR="001E08C5" w:rsidRPr="00DD5E3C">
          <w:rPr>
            <w:rStyle w:val="Hyperlink"/>
          </w:rPr>
          <w:t>Lijst gehomologeerde apparatuur</w:t>
        </w:r>
        <w:r w:rsidR="001E08C5">
          <w:rPr>
            <w:webHidden/>
          </w:rPr>
          <w:tab/>
        </w:r>
        <w:r w:rsidR="001E08C5">
          <w:rPr>
            <w:webHidden/>
          </w:rPr>
          <w:fldChar w:fldCharType="begin"/>
        </w:r>
        <w:r w:rsidR="001E08C5">
          <w:rPr>
            <w:webHidden/>
          </w:rPr>
          <w:instrText xml:space="preserve"> PAGEREF _Toc85707988 \h </w:instrText>
        </w:r>
        <w:r w:rsidR="001E08C5">
          <w:rPr>
            <w:webHidden/>
          </w:rPr>
        </w:r>
        <w:r w:rsidR="001E08C5">
          <w:rPr>
            <w:webHidden/>
          </w:rPr>
          <w:fldChar w:fldCharType="separate"/>
        </w:r>
        <w:r w:rsidR="001E08C5">
          <w:rPr>
            <w:webHidden/>
          </w:rPr>
          <w:t>6</w:t>
        </w:r>
        <w:r w:rsidR="001E08C5">
          <w:rPr>
            <w:webHidden/>
          </w:rPr>
          <w:fldChar w:fldCharType="end"/>
        </w:r>
      </w:hyperlink>
    </w:p>
    <w:p w14:paraId="181A414D" w14:textId="0D7DA06D" w:rsidR="001E08C5" w:rsidRDefault="0030590A">
      <w:pPr>
        <w:pStyle w:val="Inhopg1"/>
        <w:rPr>
          <w:rFonts w:eastAsiaTheme="minorEastAsia" w:cstheme="minorBidi"/>
          <w:color w:val="auto"/>
          <w:sz w:val="22"/>
          <w:szCs w:val="22"/>
          <w:lang w:val="nl-BE" w:eastAsia="nl-BE"/>
        </w:rPr>
      </w:pPr>
      <w:hyperlink w:anchor="_Toc85707989" w:history="1">
        <w:r w:rsidR="001E08C5" w:rsidRPr="00DD5E3C">
          <w:rPr>
            <w:rStyle w:val="Hyperlink"/>
          </w:rPr>
          <w:t>3</w:t>
        </w:r>
        <w:r w:rsidR="001E08C5">
          <w:rPr>
            <w:rFonts w:eastAsiaTheme="minorEastAsia" w:cstheme="minorBidi"/>
            <w:color w:val="auto"/>
            <w:sz w:val="22"/>
            <w:szCs w:val="22"/>
            <w:lang w:val="nl-BE" w:eastAsia="nl-BE"/>
          </w:rPr>
          <w:tab/>
        </w:r>
        <w:r w:rsidR="001E08C5" w:rsidRPr="00DD5E3C">
          <w:rPr>
            <w:rStyle w:val="Hyperlink"/>
          </w:rPr>
          <w:t>Lijst gehomologeerde meetcellen</w:t>
        </w:r>
        <w:r w:rsidR="001E08C5">
          <w:rPr>
            <w:webHidden/>
          </w:rPr>
          <w:tab/>
        </w:r>
        <w:r w:rsidR="001E08C5">
          <w:rPr>
            <w:webHidden/>
          </w:rPr>
          <w:fldChar w:fldCharType="begin"/>
        </w:r>
        <w:r w:rsidR="001E08C5">
          <w:rPr>
            <w:webHidden/>
          </w:rPr>
          <w:instrText xml:space="preserve"> PAGEREF _Toc85707989 \h </w:instrText>
        </w:r>
        <w:r w:rsidR="001E08C5">
          <w:rPr>
            <w:webHidden/>
          </w:rPr>
        </w:r>
        <w:r w:rsidR="001E08C5">
          <w:rPr>
            <w:webHidden/>
          </w:rPr>
          <w:fldChar w:fldCharType="separate"/>
        </w:r>
        <w:r w:rsidR="001E08C5">
          <w:rPr>
            <w:webHidden/>
          </w:rPr>
          <w:t>14</w:t>
        </w:r>
        <w:r w:rsidR="001E08C5">
          <w:rPr>
            <w:webHidden/>
          </w:rPr>
          <w:fldChar w:fldCharType="end"/>
        </w:r>
      </w:hyperlink>
    </w:p>
    <w:p w14:paraId="4247F739" w14:textId="21355B97" w:rsidR="001E08C5" w:rsidRDefault="0030590A">
      <w:pPr>
        <w:pStyle w:val="Inhopg1"/>
        <w:rPr>
          <w:rFonts w:eastAsiaTheme="minorEastAsia" w:cstheme="minorBidi"/>
          <w:color w:val="auto"/>
          <w:sz w:val="22"/>
          <w:szCs w:val="22"/>
          <w:lang w:val="nl-BE" w:eastAsia="nl-BE"/>
        </w:rPr>
      </w:pPr>
      <w:hyperlink w:anchor="_Toc85707990" w:history="1">
        <w:r w:rsidR="001E08C5" w:rsidRPr="00DD5E3C">
          <w:rPr>
            <w:rStyle w:val="Hyperlink"/>
            <w:lang w:val="nl-BE"/>
          </w:rPr>
          <w:t>4</w:t>
        </w:r>
        <w:r w:rsidR="001E08C5">
          <w:rPr>
            <w:rFonts w:eastAsiaTheme="minorEastAsia" w:cstheme="minorBidi"/>
            <w:color w:val="auto"/>
            <w:sz w:val="22"/>
            <w:szCs w:val="22"/>
            <w:lang w:val="nl-BE" w:eastAsia="nl-BE"/>
          </w:rPr>
          <w:tab/>
        </w:r>
        <w:r w:rsidR="001E08C5" w:rsidRPr="00DD5E3C">
          <w:rPr>
            <w:rStyle w:val="Hyperlink"/>
            <w:lang w:val="nl-BE"/>
          </w:rPr>
          <w:t>Transformator verliezen</w:t>
        </w:r>
        <w:r w:rsidR="001E08C5">
          <w:rPr>
            <w:webHidden/>
          </w:rPr>
          <w:tab/>
        </w:r>
        <w:r w:rsidR="001E08C5">
          <w:rPr>
            <w:webHidden/>
          </w:rPr>
          <w:fldChar w:fldCharType="begin"/>
        </w:r>
        <w:r w:rsidR="001E08C5">
          <w:rPr>
            <w:webHidden/>
          </w:rPr>
          <w:instrText xml:space="preserve"> PAGEREF _Toc85707990 \h </w:instrText>
        </w:r>
        <w:r w:rsidR="001E08C5">
          <w:rPr>
            <w:webHidden/>
          </w:rPr>
        </w:r>
        <w:r w:rsidR="001E08C5">
          <w:rPr>
            <w:webHidden/>
          </w:rPr>
          <w:fldChar w:fldCharType="separate"/>
        </w:r>
        <w:r w:rsidR="001E08C5">
          <w:rPr>
            <w:webHidden/>
          </w:rPr>
          <w:t>15</w:t>
        </w:r>
        <w:r w:rsidR="001E08C5">
          <w:rPr>
            <w:webHidden/>
          </w:rPr>
          <w:fldChar w:fldCharType="end"/>
        </w:r>
      </w:hyperlink>
    </w:p>
    <w:p w14:paraId="5DE40DC9" w14:textId="320CC735" w:rsidR="001E08C5" w:rsidRDefault="0030590A">
      <w:pPr>
        <w:pStyle w:val="Inhopg1"/>
        <w:rPr>
          <w:rFonts w:eastAsiaTheme="minorEastAsia" w:cstheme="minorBidi"/>
          <w:color w:val="auto"/>
          <w:sz w:val="22"/>
          <w:szCs w:val="22"/>
          <w:lang w:val="nl-BE" w:eastAsia="nl-BE"/>
        </w:rPr>
      </w:pPr>
      <w:hyperlink w:anchor="_Toc85707991" w:history="1">
        <w:r w:rsidR="001E08C5" w:rsidRPr="00DD5E3C">
          <w:rPr>
            <w:rStyle w:val="Hyperlink"/>
            <w:lang w:val="nl-BE"/>
          </w:rPr>
          <w:t>5</w:t>
        </w:r>
        <w:r w:rsidR="001E08C5">
          <w:rPr>
            <w:rFonts w:eastAsiaTheme="minorEastAsia" w:cstheme="minorBidi"/>
            <w:color w:val="auto"/>
            <w:sz w:val="22"/>
            <w:szCs w:val="22"/>
            <w:lang w:val="nl-BE" w:eastAsia="nl-BE"/>
          </w:rPr>
          <w:tab/>
        </w:r>
        <w:r w:rsidR="001E08C5" w:rsidRPr="00DD5E3C">
          <w:rPr>
            <w:rStyle w:val="Hyperlink"/>
            <w:lang w:val="nl-BE"/>
          </w:rPr>
          <w:t>Erkende overstroomrelais</w:t>
        </w:r>
        <w:r w:rsidR="001E08C5">
          <w:rPr>
            <w:webHidden/>
          </w:rPr>
          <w:tab/>
        </w:r>
        <w:r w:rsidR="001E08C5">
          <w:rPr>
            <w:webHidden/>
          </w:rPr>
          <w:fldChar w:fldCharType="begin"/>
        </w:r>
        <w:r w:rsidR="001E08C5">
          <w:rPr>
            <w:webHidden/>
          </w:rPr>
          <w:instrText xml:space="preserve"> PAGEREF _Toc85707991 \h </w:instrText>
        </w:r>
        <w:r w:rsidR="001E08C5">
          <w:rPr>
            <w:webHidden/>
          </w:rPr>
        </w:r>
        <w:r w:rsidR="001E08C5">
          <w:rPr>
            <w:webHidden/>
          </w:rPr>
          <w:fldChar w:fldCharType="separate"/>
        </w:r>
        <w:r w:rsidR="001E08C5">
          <w:rPr>
            <w:webHidden/>
          </w:rPr>
          <w:t>17</w:t>
        </w:r>
        <w:r w:rsidR="001E08C5">
          <w:rPr>
            <w:webHidden/>
          </w:rPr>
          <w:fldChar w:fldCharType="end"/>
        </w:r>
      </w:hyperlink>
    </w:p>
    <w:p w14:paraId="10F1CE2F" w14:textId="5A1DF792" w:rsidR="001E08C5" w:rsidRDefault="0030590A">
      <w:pPr>
        <w:pStyle w:val="Inhopg1"/>
        <w:rPr>
          <w:rFonts w:eastAsiaTheme="minorEastAsia" w:cstheme="minorBidi"/>
          <w:color w:val="auto"/>
          <w:sz w:val="22"/>
          <w:szCs w:val="22"/>
          <w:lang w:val="nl-BE" w:eastAsia="nl-BE"/>
        </w:rPr>
      </w:pPr>
      <w:hyperlink w:anchor="_Toc85707992" w:history="1">
        <w:r w:rsidR="001E08C5" w:rsidRPr="00DD5E3C">
          <w:rPr>
            <w:rStyle w:val="Hyperlink"/>
          </w:rPr>
          <w:t>6</w:t>
        </w:r>
        <w:r w:rsidR="001E08C5">
          <w:rPr>
            <w:rFonts w:eastAsiaTheme="minorEastAsia" w:cstheme="minorBidi"/>
            <w:color w:val="auto"/>
            <w:sz w:val="22"/>
            <w:szCs w:val="22"/>
            <w:lang w:val="nl-BE" w:eastAsia="nl-BE"/>
          </w:rPr>
          <w:tab/>
        </w:r>
        <w:r w:rsidR="001E08C5" w:rsidRPr="00DD5E3C">
          <w:rPr>
            <w:rStyle w:val="Hyperlink"/>
          </w:rPr>
          <w:t>Kaliber HS-smeltveiligheid</w:t>
        </w:r>
        <w:r w:rsidR="001E08C5">
          <w:rPr>
            <w:webHidden/>
          </w:rPr>
          <w:tab/>
        </w:r>
        <w:r w:rsidR="001E08C5">
          <w:rPr>
            <w:webHidden/>
          </w:rPr>
          <w:fldChar w:fldCharType="begin"/>
        </w:r>
        <w:r w:rsidR="001E08C5">
          <w:rPr>
            <w:webHidden/>
          </w:rPr>
          <w:instrText xml:space="preserve"> PAGEREF _Toc85707992 \h </w:instrText>
        </w:r>
        <w:r w:rsidR="001E08C5">
          <w:rPr>
            <w:webHidden/>
          </w:rPr>
        </w:r>
        <w:r w:rsidR="001E08C5">
          <w:rPr>
            <w:webHidden/>
          </w:rPr>
          <w:fldChar w:fldCharType="separate"/>
        </w:r>
        <w:r w:rsidR="001E08C5">
          <w:rPr>
            <w:webHidden/>
          </w:rPr>
          <w:t>18</w:t>
        </w:r>
        <w:r w:rsidR="001E08C5">
          <w:rPr>
            <w:webHidden/>
          </w:rPr>
          <w:fldChar w:fldCharType="end"/>
        </w:r>
      </w:hyperlink>
    </w:p>
    <w:p w14:paraId="277FA5B6" w14:textId="4D60C29B" w:rsidR="001E08C5" w:rsidRDefault="0030590A">
      <w:pPr>
        <w:pStyle w:val="Inhopg1"/>
        <w:rPr>
          <w:rFonts w:eastAsiaTheme="minorEastAsia" w:cstheme="minorBidi"/>
          <w:color w:val="auto"/>
          <w:sz w:val="22"/>
          <w:szCs w:val="22"/>
          <w:lang w:val="nl-BE" w:eastAsia="nl-BE"/>
        </w:rPr>
      </w:pPr>
      <w:hyperlink w:anchor="_Toc85707993" w:history="1">
        <w:r w:rsidR="001E08C5" w:rsidRPr="00DD5E3C">
          <w:rPr>
            <w:rStyle w:val="Hyperlink"/>
          </w:rPr>
          <w:t>7</w:t>
        </w:r>
        <w:r w:rsidR="001E08C5">
          <w:rPr>
            <w:rFonts w:eastAsiaTheme="minorEastAsia" w:cstheme="minorBidi"/>
            <w:color w:val="auto"/>
            <w:sz w:val="22"/>
            <w:szCs w:val="22"/>
            <w:lang w:val="nl-BE" w:eastAsia="nl-BE"/>
          </w:rPr>
          <w:tab/>
        </w:r>
        <w:r w:rsidR="001E08C5" w:rsidRPr="00DD5E3C">
          <w:rPr>
            <w:rStyle w:val="Hyperlink"/>
          </w:rPr>
          <w:t>Onderverdeling renovaties</w:t>
        </w:r>
        <w:r w:rsidR="001E08C5">
          <w:rPr>
            <w:webHidden/>
          </w:rPr>
          <w:tab/>
        </w:r>
        <w:r w:rsidR="001E08C5">
          <w:rPr>
            <w:webHidden/>
          </w:rPr>
          <w:fldChar w:fldCharType="begin"/>
        </w:r>
        <w:r w:rsidR="001E08C5">
          <w:rPr>
            <w:webHidden/>
          </w:rPr>
          <w:instrText xml:space="preserve"> PAGEREF _Toc85707993 \h </w:instrText>
        </w:r>
        <w:r w:rsidR="001E08C5">
          <w:rPr>
            <w:webHidden/>
          </w:rPr>
        </w:r>
        <w:r w:rsidR="001E08C5">
          <w:rPr>
            <w:webHidden/>
          </w:rPr>
          <w:fldChar w:fldCharType="separate"/>
        </w:r>
        <w:r w:rsidR="001E08C5">
          <w:rPr>
            <w:webHidden/>
          </w:rPr>
          <w:t>19</w:t>
        </w:r>
        <w:r w:rsidR="001E08C5">
          <w:rPr>
            <w:webHidden/>
          </w:rPr>
          <w:fldChar w:fldCharType="end"/>
        </w:r>
      </w:hyperlink>
    </w:p>
    <w:p w14:paraId="6EDAD928" w14:textId="6704F947" w:rsidR="009D6D08" w:rsidRDefault="00417AA3" w:rsidP="00E80778">
      <w:r>
        <w:rPr>
          <w:noProof/>
          <w:color w:val="0070C0"/>
          <w:sz w:val="28"/>
          <w:szCs w:val="28"/>
        </w:rPr>
        <w:fldChar w:fldCharType="end"/>
      </w:r>
    </w:p>
    <w:p w14:paraId="5CC9D827" w14:textId="77777777" w:rsidR="00E80778" w:rsidRDefault="00E80778">
      <w:r>
        <w:br w:type="page"/>
      </w:r>
    </w:p>
    <w:p w14:paraId="4AC8A69C" w14:textId="47DBF774" w:rsidR="004B5F8D" w:rsidRDefault="004B5F8D">
      <w:pPr>
        <w:sectPr w:rsidR="004B5F8D" w:rsidSect="00444F1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106724E1" w14:textId="2D3D62C2" w:rsidR="003367F5" w:rsidRDefault="003367F5" w:rsidP="0065722E">
      <w:pPr>
        <w:pStyle w:val="Kop1"/>
      </w:pPr>
      <w:bookmarkStart w:id="0" w:name="_Toc85707987"/>
      <w:r>
        <w:lastRenderedPageBreak/>
        <w:t>Lijst gehomologeerde prefab cabines</w:t>
      </w:r>
      <w:bookmarkEnd w:id="0"/>
    </w:p>
    <w:p w14:paraId="27026CD8" w14:textId="4656DA6D" w:rsidR="00BB1B58" w:rsidRDefault="00BB1B58" w:rsidP="00BB1B58">
      <w:pPr>
        <w:rPr>
          <w:color w:val="FF0000"/>
        </w:rPr>
      </w:pPr>
      <w:r>
        <w:t xml:space="preserve">Hieronder wordt een overzicht gegeven van de gehomologeerde prefab behuizingen. </w:t>
      </w:r>
      <w:r w:rsidR="00A4395C">
        <w:rPr>
          <w:color w:val="FF0000"/>
        </w:rPr>
        <w:t xml:space="preserve">De prefab behuizingen worden vanaf </w:t>
      </w:r>
      <w:r w:rsidR="00882F83">
        <w:rPr>
          <w:color w:val="FF0000"/>
        </w:rPr>
        <w:t>heden onderverdeeld in de categorie (AAxx) van de HS-schakelapparatuur waarvoor ze zijn ontworpen.</w:t>
      </w:r>
      <w:r w:rsidR="00AF20D4">
        <w:rPr>
          <w:color w:val="FF0000"/>
        </w:rPr>
        <w:t xml:space="preserve"> AA13, AA20 en AA33 </w:t>
      </w:r>
      <w:r w:rsidR="00F70ACB">
        <w:rPr>
          <w:color w:val="FF0000"/>
        </w:rPr>
        <w:t>zijn altijd toegelaten</w:t>
      </w:r>
      <w:r w:rsidR="00AF20D4">
        <w:rPr>
          <w:color w:val="FF0000"/>
        </w:rPr>
        <w:t xml:space="preserve"> in elke cabine</w:t>
      </w:r>
      <w:r w:rsidR="0030590A">
        <w:rPr>
          <w:color w:val="FF0000"/>
        </w:rPr>
        <w:t xml:space="preserve"> onafhankelijk of deze gehomologeerd is of niet.</w:t>
      </w:r>
    </w:p>
    <w:p w14:paraId="2EBF4F19" w14:textId="38A9E8A8" w:rsidR="004F61E8" w:rsidRPr="006C224E" w:rsidRDefault="004F61E8" w:rsidP="004F61E8">
      <w:pPr>
        <w:pStyle w:val="Titel4"/>
        <w:rPr>
          <w:lang w:val="nl-BE"/>
        </w:rPr>
      </w:pPr>
      <w:r w:rsidRPr="006C224E">
        <w:rPr>
          <w:lang w:val="nl-BE"/>
        </w:rPr>
        <w:t>AA10 met volumes 15-30 m³</w:t>
      </w:r>
      <w:r w:rsidR="006C224E" w:rsidRPr="006C224E">
        <w:rPr>
          <w:lang w:val="nl-BE"/>
        </w:rPr>
        <w:t xml:space="preserve"> (v</w:t>
      </w:r>
      <w:r w:rsidR="006C224E">
        <w:rPr>
          <w:lang w:val="nl-BE"/>
        </w:rPr>
        <w:t>roegere BB05)</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B145CA" w:rsidRPr="00B145CA" w14:paraId="053655D4" w14:textId="77777777" w:rsidTr="0052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bottom w:val="single" w:sz="4" w:space="0" w:color="B2D234"/>
              <w:right w:val="single" w:sz="4" w:space="0" w:color="B2D234"/>
            </w:tcBorders>
            <w:shd w:val="clear" w:color="auto" w:fill="004C69"/>
            <w:vAlign w:val="center"/>
          </w:tcPr>
          <w:p w14:paraId="64C24855" w14:textId="77777777" w:rsidR="00B145CA" w:rsidRPr="00B145CA" w:rsidRDefault="00B145CA" w:rsidP="00943317">
            <w:pPr>
              <w:rPr>
                <w:b w:val="0"/>
                <w:bCs w:val="0"/>
                <w:color w:val="auto"/>
                <w:sz w:val="18"/>
                <w:szCs w:val="18"/>
                <w:lang w:val="nl-BE"/>
              </w:rPr>
            </w:pPr>
            <w:r w:rsidRPr="00B145CA">
              <w:rPr>
                <w:b w:val="0"/>
                <w:bCs w:val="0"/>
                <w:color w:val="auto"/>
                <w:sz w:val="18"/>
                <w:szCs w:val="18"/>
                <w:lang w:val="nl-BE"/>
              </w:rPr>
              <w:t>FABRIKANT</w:t>
            </w:r>
          </w:p>
        </w:tc>
        <w:tc>
          <w:tcPr>
            <w:tcW w:w="6940" w:type="dxa"/>
            <w:tcBorders>
              <w:top w:val="single" w:sz="4" w:space="0" w:color="B2D234"/>
              <w:left w:val="single" w:sz="4" w:space="0" w:color="B2D234"/>
              <w:bottom w:val="single" w:sz="4" w:space="0" w:color="B2D234"/>
              <w:right w:val="single" w:sz="4" w:space="0" w:color="B2D234"/>
            </w:tcBorders>
            <w:shd w:val="clear" w:color="auto" w:fill="004C69"/>
          </w:tcPr>
          <w:p w14:paraId="0C5DCAB6" w14:textId="77777777" w:rsidR="00B145CA" w:rsidRPr="00B145CA" w:rsidRDefault="00B145CA" w:rsidP="00943317">
            <w:pP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nl-BE"/>
              </w:rPr>
            </w:pPr>
            <w:r w:rsidRPr="00B145CA">
              <w:rPr>
                <w:b w:val="0"/>
                <w:bCs w:val="0"/>
                <w:color w:val="auto"/>
                <w:sz w:val="18"/>
                <w:szCs w:val="18"/>
                <w:lang w:val="nl-BE"/>
              </w:rPr>
              <w:t>TYPE</w:t>
            </w:r>
          </w:p>
        </w:tc>
      </w:tr>
      <w:tr w:rsidR="00B145CA" w:rsidRPr="00B17703" w14:paraId="081FA5F6"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108751DA" w14:textId="19125F67" w:rsidR="00B145CA" w:rsidRPr="00B17703" w:rsidRDefault="00B145CA" w:rsidP="00943317">
            <w:pPr>
              <w:rPr>
                <w:b w:val="0"/>
                <w:bCs w:val="0"/>
                <w:sz w:val="18"/>
                <w:szCs w:val="18"/>
                <w:lang w:val="nl-BE"/>
              </w:rPr>
            </w:pPr>
            <w:r>
              <w:rPr>
                <w:b w:val="0"/>
                <w:bCs w:val="0"/>
                <w:sz w:val="18"/>
                <w:szCs w:val="18"/>
                <w:lang w:val="nl-BE"/>
              </w:rPr>
              <w:t>Alfen</w:t>
            </w:r>
          </w:p>
        </w:tc>
        <w:tc>
          <w:tcPr>
            <w:tcW w:w="6940" w:type="dxa"/>
            <w:shd w:val="clear" w:color="auto" w:fill="E2EFDA"/>
          </w:tcPr>
          <w:p w14:paraId="5645B041" w14:textId="77777777" w:rsidR="00B145CA" w:rsidRDefault="00B145CA"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Altro 1A</w:t>
            </w:r>
          </w:p>
          <w:p w14:paraId="325BD5A3" w14:textId="02A0AAA3" w:rsidR="00B145CA" w:rsidRPr="00B17703" w:rsidRDefault="00B145CA"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Altro </w:t>
            </w:r>
            <w:r w:rsidR="00EA629C">
              <w:rPr>
                <w:sz w:val="18"/>
                <w:szCs w:val="18"/>
                <w:lang w:val="nl-BE"/>
              </w:rPr>
              <w:t>1B</w:t>
            </w:r>
          </w:p>
        </w:tc>
      </w:tr>
      <w:tr w:rsidR="00B145CA" w:rsidRPr="00B17703" w14:paraId="1DF295CC" w14:textId="77777777" w:rsidTr="00B145CA">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412E7661" w14:textId="2387CF85" w:rsidR="00B145CA" w:rsidRPr="00B17703" w:rsidRDefault="00EA629C" w:rsidP="00943317">
            <w:pPr>
              <w:rPr>
                <w:b w:val="0"/>
                <w:bCs w:val="0"/>
                <w:sz w:val="18"/>
                <w:szCs w:val="18"/>
                <w:lang w:val="nl-BE"/>
              </w:rPr>
            </w:pPr>
            <w:r>
              <w:rPr>
                <w:b w:val="0"/>
                <w:bCs w:val="0"/>
                <w:sz w:val="18"/>
                <w:szCs w:val="18"/>
                <w:lang w:val="nl-BE"/>
              </w:rPr>
              <w:t>Lithobeton</w:t>
            </w:r>
          </w:p>
        </w:tc>
        <w:tc>
          <w:tcPr>
            <w:tcW w:w="6940" w:type="dxa"/>
            <w:shd w:val="clear" w:color="auto" w:fill="FFFFFF" w:themeFill="background1"/>
          </w:tcPr>
          <w:p w14:paraId="323E62F9" w14:textId="77777777" w:rsidR="00B145CA" w:rsidRDefault="00EA629C" w:rsidP="00943317">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Aries</w:t>
            </w:r>
          </w:p>
          <w:p w14:paraId="2B90BCC7" w14:textId="77777777" w:rsidR="00EA629C" w:rsidRDefault="00EA629C" w:rsidP="00943317">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Taurus</w:t>
            </w:r>
          </w:p>
          <w:p w14:paraId="0947AE33" w14:textId="0040FF94" w:rsidR="00D30775" w:rsidRPr="00B17703" w:rsidRDefault="00D30775" w:rsidP="00943317">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Gemini</w:t>
            </w:r>
          </w:p>
        </w:tc>
      </w:tr>
      <w:tr w:rsidR="00B145CA" w:rsidRPr="00B17703" w14:paraId="58AE5EC8"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7E698095" w14:textId="438E26E5" w:rsidR="00B145CA" w:rsidRPr="00B17703" w:rsidRDefault="00EA629C" w:rsidP="00943317">
            <w:pPr>
              <w:rPr>
                <w:b w:val="0"/>
                <w:bCs w:val="0"/>
                <w:sz w:val="18"/>
                <w:szCs w:val="18"/>
                <w:lang w:val="nl-BE"/>
              </w:rPr>
            </w:pPr>
            <w:r>
              <w:rPr>
                <w:b w:val="0"/>
                <w:bCs w:val="0"/>
                <w:sz w:val="18"/>
                <w:szCs w:val="18"/>
                <w:lang w:val="nl-BE"/>
              </w:rPr>
              <w:t>Webeco</w:t>
            </w:r>
          </w:p>
        </w:tc>
        <w:tc>
          <w:tcPr>
            <w:tcW w:w="6940" w:type="dxa"/>
            <w:shd w:val="clear" w:color="auto" w:fill="E2EFDA"/>
          </w:tcPr>
          <w:p w14:paraId="3076CD4A" w14:textId="4CB93B8F" w:rsidR="00B145CA" w:rsidRPr="00B17703" w:rsidRDefault="00EA629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VC-B</w:t>
            </w:r>
          </w:p>
        </w:tc>
      </w:tr>
    </w:tbl>
    <w:p w14:paraId="3D07512D" w14:textId="77777777" w:rsidR="004F61E8" w:rsidRPr="00B145CA" w:rsidRDefault="004F61E8" w:rsidP="004F61E8">
      <w:pPr>
        <w:rPr>
          <w:lang w:val="fr-FR"/>
        </w:rPr>
      </w:pPr>
    </w:p>
    <w:p w14:paraId="1AFA4C5A" w14:textId="2A4ABDD8" w:rsidR="004F61E8" w:rsidRPr="006C224E" w:rsidRDefault="004F61E8" w:rsidP="004F61E8">
      <w:pPr>
        <w:pStyle w:val="Titel4"/>
        <w:rPr>
          <w:lang w:val="nl-BE"/>
        </w:rPr>
      </w:pPr>
      <w:r w:rsidRPr="006C224E">
        <w:rPr>
          <w:lang w:val="nl-BE"/>
        </w:rPr>
        <w:t xml:space="preserve">AA10 met volumes </w:t>
      </w:r>
      <w:r w:rsidR="00FA0E64" w:rsidRPr="006C224E">
        <w:rPr>
          <w:lang w:val="nl-BE"/>
        </w:rPr>
        <w:t>30-</w:t>
      </w:r>
      <w:r w:rsidR="00BE4ED2" w:rsidRPr="006C224E">
        <w:rPr>
          <w:lang w:val="nl-BE"/>
        </w:rPr>
        <w:t>55 m³</w:t>
      </w:r>
      <w:r w:rsidR="006C224E" w:rsidRPr="006C224E">
        <w:rPr>
          <w:lang w:val="nl-BE"/>
        </w:rPr>
        <w:t xml:space="preserve"> (v</w:t>
      </w:r>
      <w:r w:rsidR="006C224E">
        <w:rPr>
          <w:lang w:val="nl-BE"/>
        </w:rPr>
        <w:t>roegere BB05)</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B145CA" w14:paraId="26164F9E" w14:textId="77777777" w:rsidTr="0052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11859CB4" w14:textId="5F49A5A5" w:rsidR="00B145CA" w:rsidRDefault="00B145CA" w:rsidP="00B145CA">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4DD9581E" w14:textId="576071A7" w:rsidR="00B145CA" w:rsidRDefault="00B145CA" w:rsidP="00B145CA">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031805" w:rsidRPr="00B17703" w14:paraId="3BE14D08" w14:textId="77777777" w:rsidTr="00525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773D3D2E" w14:textId="16549660" w:rsidR="00031805" w:rsidRPr="00B17703" w:rsidRDefault="0052581D" w:rsidP="00943317">
            <w:pPr>
              <w:rPr>
                <w:b w:val="0"/>
                <w:bCs w:val="0"/>
                <w:sz w:val="18"/>
                <w:szCs w:val="18"/>
                <w:lang w:val="fr-FR"/>
              </w:rPr>
            </w:pPr>
            <w:r>
              <w:rPr>
                <w:b w:val="0"/>
                <w:bCs w:val="0"/>
                <w:sz w:val="18"/>
                <w:szCs w:val="18"/>
                <w:lang w:val="fr-FR"/>
              </w:rPr>
              <w:t>Lithobeton</w:t>
            </w:r>
          </w:p>
        </w:tc>
        <w:tc>
          <w:tcPr>
            <w:tcW w:w="6940" w:type="dxa"/>
            <w:shd w:val="clear" w:color="auto" w:fill="E2EFDA"/>
          </w:tcPr>
          <w:p w14:paraId="036103F4" w14:textId="4B945C8C" w:rsidR="0052581D" w:rsidRPr="00B17703" w:rsidRDefault="0052581D"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Libra</w:t>
            </w:r>
          </w:p>
        </w:tc>
      </w:tr>
    </w:tbl>
    <w:p w14:paraId="6531E894" w14:textId="77777777" w:rsidR="00BE4ED2" w:rsidRDefault="00BE4ED2" w:rsidP="00BE4ED2">
      <w:pPr>
        <w:rPr>
          <w:lang w:val="en-US"/>
        </w:rPr>
      </w:pPr>
    </w:p>
    <w:p w14:paraId="21DD2820" w14:textId="4171D073" w:rsidR="00FA50D6" w:rsidRPr="00FA50D6" w:rsidRDefault="00FA50D6" w:rsidP="00BE4ED2">
      <w:pPr>
        <w:rPr>
          <w:lang w:val="nl-BE"/>
        </w:rPr>
      </w:pPr>
      <w:r w:rsidRPr="00FA50D6">
        <w:rPr>
          <w:lang w:val="nl-BE"/>
        </w:rPr>
        <w:t>De homologatie van onderstaande c</w:t>
      </w:r>
      <w:r>
        <w:rPr>
          <w:lang w:val="nl-BE"/>
        </w:rPr>
        <w:t>abine</w:t>
      </w:r>
      <w:r w:rsidR="00575EFD">
        <w:rPr>
          <w:lang w:val="nl-BE"/>
        </w:rPr>
        <w:t>s</w:t>
      </w:r>
      <w:r>
        <w:rPr>
          <w:lang w:val="nl-BE"/>
        </w:rPr>
        <w:t xml:space="preserve"> is vervallen. </w:t>
      </w:r>
      <w:r w:rsidR="00522A51">
        <w:rPr>
          <w:lang w:val="nl-BE"/>
        </w:rPr>
        <w:t>Het gebruik van deze</w:t>
      </w:r>
      <w:r>
        <w:rPr>
          <w:lang w:val="nl-BE"/>
        </w:rPr>
        <w:t xml:space="preserve"> cabines</w:t>
      </w:r>
      <w:r w:rsidR="00522A51">
        <w:rPr>
          <w:lang w:val="nl-BE"/>
        </w:rPr>
        <w:t xml:space="preserve"> is</w:t>
      </w:r>
      <w:r>
        <w:rPr>
          <w:lang w:val="nl-BE"/>
        </w:rPr>
        <w:t xml:space="preserve"> tot en met 1/7/2023</w:t>
      </w:r>
      <w:r w:rsidR="00522A51">
        <w:rPr>
          <w:lang w:val="nl-BE"/>
        </w:rPr>
        <w:t xml:space="preserve"> nog toegelaten</w:t>
      </w:r>
      <w:r>
        <w:rPr>
          <w:lang w:val="nl-BE"/>
        </w:rPr>
        <w:t xml:space="preserve">. Vanaf dan </w:t>
      </w:r>
      <w:r w:rsidR="00F95DB6">
        <w:rPr>
          <w:lang w:val="nl-BE"/>
        </w:rPr>
        <w:t>worden deze systematisch afgekeurd.</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FA50D6" w14:paraId="2157840D"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30F3901B" w14:textId="77777777" w:rsidR="00FA50D6" w:rsidRDefault="00FA50D6"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0AEC2BC3" w14:textId="77777777" w:rsidR="00FA50D6" w:rsidRDefault="00FA50D6"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FA50D6" w:rsidRPr="00B17703" w14:paraId="4192D884" w14:textId="77777777" w:rsidTr="00770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3571A0A5" w14:textId="77777777" w:rsidR="00FA50D6" w:rsidRDefault="00FA50D6" w:rsidP="00943317">
            <w:pPr>
              <w:rPr>
                <w:b w:val="0"/>
                <w:bCs w:val="0"/>
                <w:sz w:val="18"/>
                <w:szCs w:val="18"/>
                <w:lang w:val="fr-FR"/>
              </w:rPr>
            </w:pPr>
            <w:r>
              <w:rPr>
                <w:b w:val="0"/>
                <w:bCs w:val="0"/>
                <w:sz w:val="18"/>
                <w:szCs w:val="18"/>
                <w:lang w:val="fr-FR"/>
              </w:rPr>
              <w:t>Alfen</w:t>
            </w:r>
          </w:p>
        </w:tc>
        <w:tc>
          <w:tcPr>
            <w:tcW w:w="6940" w:type="dxa"/>
            <w:shd w:val="clear" w:color="auto" w:fill="E2EFDA"/>
          </w:tcPr>
          <w:p w14:paraId="632C9D13" w14:textId="77777777" w:rsidR="00FA50D6" w:rsidRDefault="00FA50D6"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Entrado BCBK</w:t>
            </w:r>
          </w:p>
        </w:tc>
      </w:tr>
      <w:tr w:rsidR="00FA50D6" w:rsidRPr="0030590A" w14:paraId="4AAC1482"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39890809" w14:textId="77777777" w:rsidR="00FA50D6" w:rsidRDefault="00FA50D6" w:rsidP="00943317">
            <w:pPr>
              <w:rPr>
                <w:b w:val="0"/>
                <w:bCs w:val="0"/>
                <w:sz w:val="18"/>
                <w:szCs w:val="18"/>
                <w:lang w:val="fr-FR"/>
              </w:rPr>
            </w:pPr>
            <w:r>
              <w:rPr>
                <w:b w:val="0"/>
                <w:bCs w:val="0"/>
                <w:sz w:val="18"/>
                <w:szCs w:val="18"/>
                <w:lang w:val="fr-FR"/>
              </w:rPr>
              <w:t>CDC</w:t>
            </w:r>
          </w:p>
        </w:tc>
        <w:tc>
          <w:tcPr>
            <w:tcW w:w="6940" w:type="dxa"/>
            <w:shd w:val="clear" w:color="auto" w:fill="FFFFFF" w:themeFill="background1"/>
          </w:tcPr>
          <w:p w14:paraId="59061111" w14:textId="77777777" w:rsidR="00FA50D6" w:rsidRDefault="00FA50D6"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w:t>
            </w:r>
          </w:p>
          <w:p w14:paraId="58C9A42C" w14:textId="77777777" w:rsidR="00FA50D6" w:rsidRDefault="00FA50D6"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 gamma</w:t>
            </w:r>
          </w:p>
        </w:tc>
      </w:tr>
      <w:tr w:rsidR="00FA50D6" w:rsidRPr="00B17703" w14:paraId="4C21D948"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469BA7FA" w14:textId="77777777" w:rsidR="00FA50D6" w:rsidRPr="00B17703" w:rsidRDefault="00FA50D6" w:rsidP="00943317">
            <w:pPr>
              <w:rPr>
                <w:b w:val="0"/>
                <w:bCs w:val="0"/>
                <w:sz w:val="18"/>
                <w:szCs w:val="18"/>
                <w:lang w:val="fr-FR"/>
              </w:rPr>
            </w:pPr>
            <w:r>
              <w:rPr>
                <w:b w:val="0"/>
                <w:bCs w:val="0"/>
                <w:sz w:val="18"/>
                <w:szCs w:val="18"/>
                <w:lang w:val="fr-FR"/>
              </w:rPr>
              <w:t>Lithobeton</w:t>
            </w:r>
          </w:p>
        </w:tc>
        <w:tc>
          <w:tcPr>
            <w:tcW w:w="6940" w:type="dxa"/>
            <w:shd w:val="clear" w:color="auto" w:fill="E2EFDA"/>
          </w:tcPr>
          <w:p w14:paraId="676C9876" w14:textId="77777777" w:rsidR="00FA50D6" w:rsidRPr="00B17703" w:rsidRDefault="00FA50D6"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Aquila</w:t>
            </w:r>
          </w:p>
        </w:tc>
      </w:tr>
      <w:tr w:rsidR="00213E8A" w:rsidRPr="00B17703" w14:paraId="0F681E7F" w14:textId="77777777" w:rsidTr="00770FB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489C3AA0" w14:textId="049D9259" w:rsidR="00213E8A" w:rsidRDefault="00213E8A" w:rsidP="00943317">
            <w:pPr>
              <w:rPr>
                <w:b w:val="0"/>
                <w:bCs w:val="0"/>
                <w:sz w:val="18"/>
                <w:szCs w:val="18"/>
                <w:lang w:val="fr-FR"/>
              </w:rPr>
            </w:pPr>
            <w:r>
              <w:rPr>
                <w:b w:val="0"/>
                <w:bCs w:val="0"/>
                <w:sz w:val="18"/>
                <w:szCs w:val="18"/>
                <w:lang w:val="fr-FR"/>
              </w:rPr>
              <w:t>MA</w:t>
            </w:r>
          </w:p>
        </w:tc>
        <w:tc>
          <w:tcPr>
            <w:tcW w:w="6940" w:type="dxa"/>
            <w:shd w:val="clear" w:color="auto" w:fill="FFFFFF" w:themeFill="background1"/>
          </w:tcPr>
          <w:p w14:paraId="69527249" w14:textId="77777777" w:rsidR="00213E8A" w:rsidRDefault="00213E8A"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Wima</w:t>
            </w:r>
          </w:p>
          <w:p w14:paraId="2C81ECD9" w14:textId="65DFC84A" w:rsidR="00213E8A" w:rsidRDefault="00213E8A"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Cari</w:t>
            </w:r>
          </w:p>
        </w:tc>
      </w:tr>
      <w:tr w:rsidR="00AB4FE4" w:rsidRPr="00B17703" w14:paraId="55ECC92E"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52305796" w14:textId="3EE6607E" w:rsidR="00AB4FE4" w:rsidRDefault="00AB4FE4" w:rsidP="00943317">
            <w:pPr>
              <w:rPr>
                <w:b w:val="0"/>
                <w:bCs w:val="0"/>
                <w:sz w:val="18"/>
                <w:szCs w:val="18"/>
                <w:lang w:val="fr-FR"/>
              </w:rPr>
            </w:pPr>
            <w:r>
              <w:rPr>
                <w:b w:val="0"/>
                <w:bCs w:val="0"/>
                <w:sz w:val="18"/>
                <w:szCs w:val="18"/>
                <w:lang w:val="fr-FR"/>
              </w:rPr>
              <w:t>Schneider</w:t>
            </w:r>
          </w:p>
        </w:tc>
        <w:tc>
          <w:tcPr>
            <w:tcW w:w="6940" w:type="dxa"/>
            <w:shd w:val="clear" w:color="auto" w:fill="E2EFDA"/>
          </w:tcPr>
          <w:p w14:paraId="239CEAEA" w14:textId="4507888B" w:rsidR="00AB4FE4" w:rsidRDefault="00AB4FE4"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BM5, 6 en 7</w:t>
            </w:r>
          </w:p>
        </w:tc>
      </w:tr>
      <w:tr w:rsidR="00522A51" w:rsidRPr="00B17703" w14:paraId="593A3278" w14:textId="77777777" w:rsidTr="00770FB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3F73D3D" w14:textId="2E52525E" w:rsidR="00522A51" w:rsidRDefault="00522A51" w:rsidP="00943317">
            <w:pPr>
              <w:rPr>
                <w:b w:val="0"/>
                <w:bCs w:val="0"/>
                <w:sz w:val="18"/>
                <w:szCs w:val="18"/>
                <w:lang w:val="fr-FR"/>
              </w:rPr>
            </w:pPr>
            <w:r>
              <w:rPr>
                <w:b w:val="0"/>
                <w:bCs w:val="0"/>
                <w:sz w:val="18"/>
                <w:szCs w:val="18"/>
                <w:lang w:val="fr-FR"/>
              </w:rPr>
              <w:t>Spijkerman</w:t>
            </w:r>
          </w:p>
        </w:tc>
        <w:tc>
          <w:tcPr>
            <w:tcW w:w="6940" w:type="dxa"/>
            <w:shd w:val="clear" w:color="auto" w:fill="FFFFFF" w:themeFill="background1"/>
          </w:tcPr>
          <w:p w14:paraId="3EF507D4" w14:textId="5CF1E18B" w:rsidR="00522A51" w:rsidRDefault="00770FBE"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NFT</w:t>
            </w:r>
          </w:p>
        </w:tc>
      </w:tr>
      <w:tr w:rsidR="006C6CD6" w:rsidRPr="00B17703" w14:paraId="68926A33" w14:textId="77777777" w:rsidTr="006C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3D7962F8" w14:textId="5764A451" w:rsidR="006C6CD6" w:rsidRDefault="006C6CD6" w:rsidP="00943317">
            <w:pPr>
              <w:rPr>
                <w:b w:val="0"/>
                <w:bCs w:val="0"/>
                <w:sz w:val="18"/>
                <w:szCs w:val="18"/>
                <w:lang w:val="fr-FR"/>
              </w:rPr>
            </w:pPr>
            <w:r>
              <w:rPr>
                <w:b w:val="0"/>
                <w:bCs w:val="0"/>
                <w:sz w:val="18"/>
                <w:szCs w:val="18"/>
                <w:lang w:val="fr-FR"/>
              </w:rPr>
              <w:t>Webeco</w:t>
            </w:r>
          </w:p>
        </w:tc>
        <w:tc>
          <w:tcPr>
            <w:tcW w:w="6940" w:type="dxa"/>
            <w:shd w:val="clear" w:color="auto" w:fill="E2EFDA"/>
          </w:tcPr>
          <w:p w14:paraId="74D69EAE" w14:textId="50BB3A61" w:rsidR="006C6CD6" w:rsidRDefault="006C6CD6"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Type 2 tot en met 13</w:t>
            </w:r>
          </w:p>
        </w:tc>
      </w:tr>
    </w:tbl>
    <w:p w14:paraId="36247D9C" w14:textId="77777777" w:rsidR="00FA50D6" w:rsidRDefault="00FA50D6" w:rsidP="00BE4ED2">
      <w:pPr>
        <w:rPr>
          <w:lang w:val="en-US"/>
        </w:rPr>
      </w:pPr>
    </w:p>
    <w:p w14:paraId="307B3E45" w14:textId="3A2F59BD" w:rsidR="00B10BEA" w:rsidRDefault="00B10BEA" w:rsidP="00F713A5">
      <w:pPr>
        <w:pStyle w:val="Titel4"/>
        <w:rPr>
          <w:lang w:val="nl-BE"/>
        </w:rPr>
      </w:pPr>
      <w:r>
        <w:rPr>
          <w:lang w:val="nl-BE"/>
        </w:rPr>
        <w:t>AA3</w:t>
      </w:r>
      <w:r w:rsidR="006510BB">
        <w:rPr>
          <w:lang w:val="nl-BE"/>
        </w:rPr>
        <w:t>1</w:t>
      </w:r>
      <w:r>
        <w:rPr>
          <w:lang w:val="nl-BE"/>
        </w:rPr>
        <w:t xml:space="preserve"> met volumes </w:t>
      </w:r>
      <w:r w:rsidR="002675B6">
        <w:rPr>
          <w:lang w:val="nl-BE"/>
        </w:rPr>
        <w:t>15-30 m³</w:t>
      </w:r>
      <w:r w:rsidR="006C224E">
        <w:rPr>
          <w:lang w:val="nl-BE"/>
        </w:rPr>
        <w:t xml:space="preserve"> (vroegere BB10)</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AC2833" w14:paraId="50C75364"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534499EC" w14:textId="77777777" w:rsidR="00AC2833" w:rsidRDefault="00AC2833"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09D1CD8D" w14:textId="77777777" w:rsidR="00AC2833" w:rsidRDefault="00AC2833"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AC2833" w:rsidRPr="00B17703" w14:paraId="07F66783"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09D713E0" w14:textId="43F4349C" w:rsidR="00AC2833" w:rsidRPr="00B17703" w:rsidRDefault="00AC2833" w:rsidP="00943317">
            <w:pPr>
              <w:rPr>
                <w:b w:val="0"/>
                <w:bCs w:val="0"/>
                <w:sz w:val="18"/>
                <w:szCs w:val="18"/>
                <w:lang w:val="fr-FR"/>
              </w:rPr>
            </w:pPr>
          </w:p>
        </w:tc>
        <w:tc>
          <w:tcPr>
            <w:tcW w:w="6940" w:type="dxa"/>
            <w:shd w:val="clear" w:color="auto" w:fill="E2EFDA"/>
          </w:tcPr>
          <w:p w14:paraId="1B22251C" w14:textId="12EDB2E2" w:rsidR="00AC2833" w:rsidRPr="00B17703" w:rsidRDefault="00AC2833"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p>
        </w:tc>
      </w:tr>
    </w:tbl>
    <w:p w14:paraId="1B81F680" w14:textId="77777777" w:rsidR="00AC2833" w:rsidRDefault="00AC2833" w:rsidP="00575EFD">
      <w:pPr>
        <w:rPr>
          <w:lang w:val="nl-BE"/>
        </w:rPr>
      </w:pPr>
    </w:p>
    <w:p w14:paraId="27BC7575" w14:textId="572AAED5" w:rsidR="00575EFD" w:rsidRPr="00575EFD" w:rsidRDefault="00575EFD" w:rsidP="00575EFD">
      <w:pPr>
        <w:rPr>
          <w:lang w:val="nl-BE"/>
        </w:rPr>
      </w:pPr>
      <w:r w:rsidRPr="00FA50D6">
        <w:rPr>
          <w:lang w:val="nl-BE"/>
        </w:rPr>
        <w:t>De homologatie van onderstaande c</w:t>
      </w:r>
      <w:r>
        <w:rPr>
          <w:lang w:val="nl-BE"/>
        </w:rPr>
        <w:t>abines is vervallen. Het gebruik van deze cabines is tot en met 1/1/2024 nog toegelaten. Vanaf dan worden deze systematisch afgekeurd.</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2675B6" w14:paraId="6C9C4268"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5F7EFA3B" w14:textId="77777777" w:rsidR="002675B6" w:rsidRDefault="002675B6"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255297F4" w14:textId="77777777" w:rsidR="002675B6" w:rsidRDefault="002675B6"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2675B6" w:rsidRPr="00B17703" w14:paraId="0CADB690"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41AC76A8" w14:textId="77777777" w:rsidR="002675B6" w:rsidRDefault="002675B6" w:rsidP="00943317">
            <w:pPr>
              <w:rPr>
                <w:b w:val="0"/>
                <w:bCs w:val="0"/>
                <w:sz w:val="18"/>
                <w:szCs w:val="18"/>
                <w:lang w:val="fr-FR"/>
              </w:rPr>
            </w:pPr>
            <w:r>
              <w:rPr>
                <w:b w:val="0"/>
                <w:bCs w:val="0"/>
                <w:sz w:val="18"/>
                <w:szCs w:val="18"/>
                <w:lang w:val="fr-FR"/>
              </w:rPr>
              <w:t>Alfen</w:t>
            </w:r>
          </w:p>
        </w:tc>
        <w:tc>
          <w:tcPr>
            <w:tcW w:w="6940" w:type="dxa"/>
            <w:shd w:val="clear" w:color="auto" w:fill="E2EFDA"/>
          </w:tcPr>
          <w:p w14:paraId="1050F402" w14:textId="77777777" w:rsidR="002675B6" w:rsidRDefault="002675B6"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Entrado BCBK</w:t>
            </w:r>
          </w:p>
        </w:tc>
      </w:tr>
      <w:tr w:rsidR="002675B6" w:rsidRPr="0030590A" w14:paraId="2F9C264C"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F4170E0" w14:textId="77777777" w:rsidR="002675B6" w:rsidRDefault="002675B6" w:rsidP="00943317">
            <w:pPr>
              <w:rPr>
                <w:b w:val="0"/>
                <w:bCs w:val="0"/>
                <w:sz w:val="18"/>
                <w:szCs w:val="18"/>
                <w:lang w:val="fr-FR"/>
              </w:rPr>
            </w:pPr>
            <w:r>
              <w:rPr>
                <w:b w:val="0"/>
                <w:bCs w:val="0"/>
                <w:sz w:val="18"/>
                <w:szCs w:val="18"/>
                <w:lang w:val="fr-FR"/>
              </w:rPr>
              <w:t>CDC</w:t>
            </w:r>
          </w:p>
        </w:tc>
        <w:tc>
          <w:tcPr>
            <w:tcW w:w="6940" w:type="dxa"/>
            <w:shd w:val="clear" w:color="auto" w:fill="FFFFFF" w:themeFill="background1"/>
          </w:tcPr>
          <w:p w14:paraId="0C9434EB" w14:textId="77777777" w:rsidR="002675B6" w:rsidRDefault="002675B6"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w:t>
            </w:r>
          </w:p>
          <w:p w14:paraId="2CBED272" w14:textId="77777777" w:rsidR="002675B6" w:rsidRDefault="002675B6"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 gamma</w:t>
            </w:r>
          </w:p>
        </w:tc>
      </w:tr>
      <w:tr w:rsidR="002675B6" w:rsidRPr="00B17703" w14:paraId="4B1CDE92"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14760502" w14:textId="77777777" w:rsidR="002675B6" w:rsidRPr="00B17703" w:rsidRDefault="002675B6" w:rsidP="00943317">
            <w:pPr>
              <w:rPr>
                <w:b w:val="0"/>
                <w:bCs w:val="0"/>
                <w:sz w:val="18"/>
                <w:szCs w:val="18"/>
                <w:lang w:val="fr-FR"/>
              </w:rPr>
            </w:pPr>
            <w:r>
              <w:rPr>
                <w:b w:val="0"/>
                <w:bCs w:val="0"/>
                <w:sz w:val="18"/>
                <w:szCs w:val="18"/>
                <w:lang w:val="fr-FR"/>
              </w:rPr>
              <w:t>Lithobeton</w:t>
            </w:r>
          </w:p>
        </w:tc>
        <w:tc>
          <w:tcPr>
            <w:tcW w:w="6940" w:type="dxa"/>
            <w:shd w:val="clear" w:color="auto" w:fill="E2EFDA"/>
          </w:tcPr>
          <w:p w14:paraId="7004736A" w14:textId="77777777" w:rsidR="00560D5C" w:rsidRDefault="00560D5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Aries</w:t>
            </w:r>
          </w:p>
          <w:p w14:paraId="6D9A1C75" w14:textId="77777777" w:rsidR="00560D5C" w:rsidRDefault="00560D5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Taurus</w:t>
            </w:r>
          </w:p>
          <w:p w14:paraId="3F6B5060" w14:textId="77777777" w:rsidR="00560D5C" w:rsidRDefault="00560D5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Gemini</w:t>
            </w:r>
          </w:p>
          <w:p w14:paraId="0EAAD793" w14:textId="024E5D0E" w:rsidR="007E66FF" w:rsidRPr="00B17703" w:rsidRDefault="007E66FF"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Dorado 2</w:t>
            </w:r>
          </w:p>
        </w:tc>
      </w:tr>
      <w:tr w:rsidR="002675B6" w:rsidRPr="00B17703" w14:paraId="526E0931"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2D935B69" w14:textId="77777777" w:rsidR="002675B6" w:rsidRDefault="002675B6" w:rsidP="00943317">
            <w:pPr>
              <w:rPr>
                <w:b w:val="0"/>
                <w:bCs w:val="0"/>
                <w:sz w:val="18"/>
                <w:szCs w:val="18"/>
                <w:lang w:val="fr-FR"/>
              </w:rPr>
            </w:pPr>
            <w:r>
              <w:rPr>
                <w:b w:val="0"/>
                <w:bCs w:val="0"/>
                <w:sz w:val="18"/>
                <w:szCs w:val="18"/>
                <w:lang w:val="fr-FR"/>
              </w:rPr>
              <w:t>MA</w:t>
            </w:r>
          </w:p>
        </w:tc>
        <w:tc>
          <w:tcPr>
            <w:tcW w:w="6940" w:type="dxa"/>
            <w:shd w:val="clear" w:color="auto" w:fill="FFFFFF" w:themeFill="background1"/>
          </w:tcPr>
          <w:p w14:paraId="6D4F1544" w14:textId="77777777" w:rsidR="002675B6" w:rsidRDefault="002D194B"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3M en 4M</w:t>
            </w:r>
          </w:p>
          <w:p w14:paraId="27DC8884" w14:textId="704232C7" w:rsidR="002D194B" w:rsidRDefault="002D194B"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Cari</w:t>
            </w:r>
          </w:p>
        </w:tc>
      </w:tr>
      <w:tr w:rsidR="002675B6" w:rsidRPr="0030590A" w14:paraId="65E882F1"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62638373" w14:textId="77777777" w:rsidR="002675B6" w:rsidRDefault="002675B6" w:rsidP="00943317">
            <w:pPr>
              <w:rPr>
                <w:b w:val="0"/>
                <w:bCs w:val="0"/>
                <w:sz w:val="18"/>
                <w:szCs w:val="18"/>
                <w:lang w:val="fr-FR"/>
              </w:rPr>
            </w:pPr>
            <w:r>
              <w:rPr>
                <w:b w:val="0"/>
                <w:bCs w:val="0"/>
                <w:sz w:val="18"/>
                <w:szCs w:val="18"/>
                <w:lang w:val="fr-FR"/>
              </w:rPr>
              <w:t>Schneider</w:t>
            </w:r>
          </w:p>
        </w:tc>
        <w:tc>
          <w:tcPr>
            <w:tcW w:w="6940" w:type="dxa"/>
            <w:shd w:val="clear" w:color="auto" w:fill="E2EFDA"/>
          </w:tcPr>
          <w:p w14:paraId="66772E72" w14:textId="77777777" w:rsidR="002675B6" w:rsidRDefault="00507385"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Mistral 5</w:t>
            </w:r>
          </w:p>
          <w:p w14:paraId="670BCBCA" w14:textId="77777777" w:rsidR="00D979EA" w:rsidRDefault="00D979EA"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lastRenderedPageBreak/>
              <w:t>NRB Ex BM3</w:t>
            </w:r>
          </w:p>
          <w:p w14:paraId="1EB6CD23" w14:textId="14E8B625" w:rsidR="00D979EA" w:rsidRDefault="00D979EA"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BM4</w:t>
            </w:r>
          </w:p>
        </w:tc>
      </w:tr>
      <w:tr w:rsidR="002675B6" w:rsidRPr="00B17703" w14:paraId="2257EBD6"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23F43F7A" w14:textId="77777777" w:rsidR="002675B6" w:rsidRDefault="002675B6" w:rsidP="00943317">
            <w:pPr>
              <w:rPr>
                <w:b w:val="0"/>
                <w:bCs w:val="0"/>
                <w:sz w:val="18"/>
                <w:szCs w:val="18"/>
                <w:lang w:val="fr-FR"/>
              </w:rPr>
            </w:pPr>
            <w:r>
              <w:rPr>
                <w:b w:val="0"/>
                <w:bCs w:val="0"/>
                <w:sz w:val="18"/>
                <w:szCs w:val="18"/>
                <w:lang w:val="fr-FR"/>
              </w:rPr>
              <w:lastRenderedPageBreak/>
              <w:t>Spijkerman</w:t>
            </w:r>
          </w:p>
        </w:tc>
        <w:tc>
          <w:tcPr>
            <w:tcW w:w="6940" w:type="dxa"/>
            <w:shd w:val="clear" w:color="auto" w:fill="FFFFFF" w:themeFill="background1"/>
          </w:tcPr>
          <w:p w14:paraId="0FEFA352" w14:textId="77777777" w:rsidR="002675B6" w:rsidRDefault="002675B6"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NFT</w:t>
            </w:r>
          </w:p>
          <w:p w14:paraId="6C3402AF" w14:textId="1A73FB2B" w:rsidR="00F578E8" w:rsidRDefault="00F578E8"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SPM-2 en SPM-4</w:t>
            </w:r>
          </w:p>
        </w:tc>
      </w:tr>
      <w:tr w:rsidR="00F578E8" w:rsidRPr="00B17703" w14:paraId="416374C2" w14:textId="77777777" w:rsidTr="00F57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4A8A8AB9" w14:textId="0C5EB89C" w:rsidR="00F578E8" w:rsidRDefault="00F578E8" w:rsidP="00943317">
            <w:pPr>
              <w:rPr>
                <w:b w:val="0"/>
                <w:bCs w:val="0"/>
                <w:sz w:val="18"/>
                <w:szCs w:val="18"/>
                <w:lang w:val="fr-FR"/>
              </w:rPr>
            </w:pPr>
            <w:r>
              <w:rPr>
                <w:b w:val="0"/>
                <w:bCs w:val="0"/>
                <w:sz w:val="18"/>
                <w:szCs w:val="18"/>
                <w:lang w:val="fr-FR"/>
              </w:rPr>
              <w:t>Webeco</w:t>
            </w:r>
          </w:p>
        </w:tc>
        <w:tc>
          <w:tcPr>
            <w:tcW w:w="6940" w:type="dxa"/>
            <w:shd w:val="clear" w:color="auto" w:fill="E2EFDA"/>
          </w:tcPr>
          <w:p w14:paraId="3FF8A875" w14:textId="130DC0B2" w:rsidR="00F578E8" w:rsidRDefault="005002B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Type 1</w:t>
            </w:r>
          </w:p>
        </w:tc>
      </w:tr>
    </w:tbl>
    <w:p w14:paraId="72E5D748" w14:textId="77777777" w:rsidR="002675B6" w:rsidRPr="002675B6" w:rsidRDefault="002675B6" w:rsidP="002675B6">
      <w:pPr>
        <w:rPr>
          <w:lang w:val="nl-BE"/>
        </w:rPr>
      </w:pPr>
    </w:p>
    <w:p w14:paraId="36B18EC6" w14:textId="20CDCE7B" w:rsidR="00B35AA0" w:rsidRDefault="00B35AA0" w:rsidP="00F713A5">
      <w:pPr>
        <w:pStyle w:val="Titel4"/>
        <w:rPr>
          <w:lang w:val="nl-BE"/>
        </w:rPr>
      </w:pPr>
      <w:r>
        <w:rPr>
          <w:lang w:val="nl-BE"/>
        </w:rPr>
        <w:t>AA3</w:t>
      </w:r>
      <w:r w:rsidR="006510BB">
        <w:rPr>
          <w:lang w:val="nl-BE"/>
        </w:rPr>
        <w:t>1</w:t>
      </w:r>
      <w:r>
        <w:rPr>
          <w:lang w:val="nl-BE"/>
        </w:rPr>
        <w:t xml:space="preserve"> met volumes 30-55 m</w:t>
      </w:r>
      <w:r w:rsidR="00DB22B9">
        <w:rPr>
          <w:lang w:val="nl-BE"/>
        </w:rPr>
        <w:t>³</w:t>
      </w:r>
      <w:r w:rsidR="006C224E">
        <w:rPr>
          <w:lang w:val="nl-BE"/>
        </w:rPr>
        <w:t xml:space="preserve"> (vroegere BB10)</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AC2833" w14:paraId="2ED07176"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2DBED55F" w14:textId="77777777" w:rsidR="00AC2833" w:rsidRDefault="00AC2833"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0D0C6020" w14:textId="77777777" w:rsidR="00AC2833" w:rsidRDefault="00AC2833"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AC2833" w:rsidRPr="00B17703" w14:paraId="4D0228C9"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0D9D7A70" w14:textId="77777777" w:rsidR="00AC2833" w:rsidRPr="00B17703" w:rsidRDefault="00AC2833" w:rsidP="00943317">
            <w:pPr>
              <w:rPr>
                <w:b w:val="0"/>
                <w:bCs w:val="0"/>
                <w:sz w:val="18"/>
                <w:szCs w:val="18"/>
                <w:lang w:val="fr-FR"/>
              </w:rPr>
            </w:pPr>
          </w:p>
        </w:tc>
        <w:tc>
          <w:tcPr>
            <w:tcW w:w="6940" w:type="dxa"/>
            <w:shd w:val="clear" w:color="auto" w:fill="E2EFDA"/>
          </w:tcPr>
          <w:p w14:paraId="6D6EC17F" w14:textId="77777777" w:rsidR="00AC2833" w:rsidRPr="00B17703" w:rsidRDefault="00AC2833"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p>
        </w:tc>
      </w:tr>
    </w:tbl>
    <w:p w14:paraId="486B203F" w14:textId="77777777" w:rsidR="00AC2833" w:rsidRDefault="00AC2833" w:rsidP="00AC2833">
      <w:pPr>
        <w:rPr>
          <w:lang w:val="nl-BE"/>
        </w:rPr>
      </w:pPr>
    </w:p>
    <w:p w14:paraId="6515C184" w14:textId="1B29A725" w:rsidR="00AC2833" w:rsidRPr="00AC2833" w:rsidRDefault="00AC2833" w:rsidP="00AC2833">
      <w:pPr>
        <w:rPr>
          <w:lang w:val="nl-BE"/>
        </w:rPr>
      </w:pPr>
      <w:r w:rsidRPr="00FA50D6">
        <w:rPr>
          <w:lang w:val="nl-BE"/>
        </w:rPr>
        <w:t>De homologatie van onderstaande c</w:t>
      </w:r>
      <w:r>
        <w:rPr>
          <w:lang w:val="nl-BE"/>
        </w:rPr>
        <w:t>abines vervalt op 1/7/2023. Het gebruik van deze cabines is tot en met 1/7/2024 nog toegelaten. Vanaf dan worden deze systematisch afgekeurd.</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D51FDC" w14:paraId="14A7891F"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06624763" w14:textId="77777777" w:rsidR="00D51FDC" w:rsidRDefault="00D51FDC"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035951E6" w14:textId="77777777" w:rsidR="00D51FDC" w:rsidRDefault="00D51FDC"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D51FDC" w:rsidRPr="00B17703" w14:paraId="4A7F1B8E"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7A443650" w14:textId="77777777" w:rsidR="00D51FDC" w:rsidRDefault="00D51FDC" w:rsidP="00943317">
            <w:pPr>
              <w:rPr>
                <w:b w:val="0"/>
                <w:bCs w:val="0"/>
                <w:sz w:val="18"/>
                <w:szCs w:val="18"/>
                <w:lang w:val="fr-FR"/>
              </w:rPr>
            </w:pPr>
            <w:r>
              <w:rPr>
                <w:b w:val="0"/>
                <w:bCs w:val="0"/>
                <w:sz w:val="18"/>
                <w:szCs w:val="18"/>
                <w:lang w:val="fr-FR"/>
              </w:rPr>
              <w:t>Alfen</w:t>
            </w:r>
          </w:p>
        </w:tc>
        <w:tc>
          <w:tcPr>
            <w:tcW w:w="6940" w:type="dxa"/>
            <w:shd w:val="clear" w:color="auto" w:fill="E2EFDA"/>
          </w:tcPr>
          <w:p w14:paraId="25E482EA" w14:textId="77777777" w:rsidR="00D51FDC" w:rsidRDefault="00D51FD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Entrado BCBK</w:t>
            </w:r>
          </w:p>
        </w:tc>
      </w:tr>
      <w:tr w:rsidR="00D51FDC" w:rsidRPr="0030590A" w14:paraId="43AC611B"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950FA8B" w14:textId="77777777" w:rsidR="00D51FDC" w:rsidRDefault="00D51FDC" w:rsidP="00943317">
            <w:pPr>
              <w:rPr>
                <w:b w:val="0"/>
                <w:bCs w:val="0"/>
                <w:sz w:val="18"/>
                <w:szCs w:val="18"/>
                <w:lang w:val="fr-FR"/>
              </w:rPr>
            </w:pPr>
            <w:r>
              <w:rPr>
                <w:b w:val="0"/>
                <w:bCs w:val="0"/>
                <w:sz w:val="18"/>
                <w:szCs w:val="18"/>
                <w:lang w:val="fr-FR"/>
              </w:rPr>
              <w:t>CDC</w:t>
            </w:r>
          </w:p>
        </w:tc>
        <w:tc>
          <w:tcPr>
            <w:tcW w:w="6940" w:type="dxa"/>
            <w:shd w:val="clear" w:color="auto" w:fill="FFFFFF" w:themeFill="background1"/>
          </w:tcPr>
          <w:p w14:paraId="02A865D1" w14:textId="77777777" w:rsidR="00D51FDC" w:rsidRDefault="00D51FDC"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w:t>
            </w:r>
          </w:p>
          <w:p w14:paraId="1156A2B3" w14:textId="77777777" w:rsidR="00D51FDC" w:rsidRDefault="00D51FDC"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BX-2P gamma</w:t>
            </w:r>
          </w:p>
        </w:tc>
      </w:tr>
      <w:tr w:rsidR="00D51FDC" w:rsidRPr="00B17703" w14:paraId="4316642D"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47161C81" w14:textId="77777777" w:rsidR="00D51FDC" w:rsidRPr="00B17703" w:rsidRDefault="00D51FDC" w:rsidP="00943317">
            <w:pPr>
              <w:rPr>
                <w:b w:val="0"/>
                <w:bCs w:val="0"/>
                <w:sz w:val="18"/>
                <w:szCs w:val="18"/>
                <w:lang w:val="fr-FR"/>
              </w:rPr>
            </w:pPr>
            <w:r>
              <w:rPr>
                <w:b w:val="0"/>
                <w:bCs w:val="0"/>
                <w:sz w:val="18"/>
                <w:szCs w:val="18"/>
                <w:lang w:val="fr-FR"/>
              </w:rPr>
              <w:t>Lithobeton</w:t>
            </w:r>
          </w:p>
        </w:tc>
        <w:tc>
          <w:tcPr>
            <w:tcW w:w="6940" w:type="dxa"/>
            <w:shd w:val="clear" w:color="auto" w:fill="E2EFDA"/>
          </w:tcPr>
          <w:p w14:paraId="36505695" w14:textId="77777777" w:rsidR="00D51FDC" w:rsidRPr="00B17703" w:rsidRDefault="00D51FD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Aquila</w:t>
            </w:r>
          </w:p>
        </w:tc>
      </w:tr>
      <w:tr w:rsidR="00D51FDC" w:rsidRPr="00B17703" w14:paraId="74BBBDCA"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4D0DE837" w14:textId="77777777" w:rsidR="00D51FDC" w:rsidRDefault="00D51FDC" w:rsidP="00943317">
            <w:pPr>
              <w:rPr>
                <w:b w:val="0"/>
                <w:bCs w:val="0"/>
                <w:sz w:val="18"/>
                <w:szCs w:val="18"/>
                <w:lang w:val="fr-FR"/>
              </w:rPr>
            </w:pPr>
            <w:r>
              <w:rPr>
                <w:b w:val="0"/>
                <w:bCs w:val="0"/>
                <w:sz w:val="18"/>
                <w:szCs w:val="18"/>
                <w:lang w:val="fr-FR"/>
              </w:rPr>
              <w:t>MA</w:t>
            </w:r>
          </w:p>
        </w:tc>
        <w:tc>
          <w:tcPr>
            <w:tcW w:w="6940" w:type="dxa"/>
            <w:shd w:val="clear" w:color="auto" w:fill="FFFFFF" w:themeFill="background1"/>
          </w:tcPr>
          <w:p w14:paraId="705E825B" w14:textId="5D792C57" w:rsidR="00D51FDC" w:rsidRDefault="002D194B"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Cari</w:t>
            </w:r>
          </w:p>
        </w:tc>
      </w:tr>
      <w:tr w:rsidR="00D51FDC" w:rsidRPr="00B17703" w14:paraId="6A039A82"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616CDB67" w14:textId="77777777" w:rsidR="00D51FDC" w:rsidRDefault="00D51FDC" w:rsidP="00943317">
            <w:pPr>
              <w:rPr>
                <w:b w:val="0"/>
                <w:bCs w:val="0"/>
                <w:sz w:val="18"/>
                <w:szCs w:val="18"/>
                <w:lang w:val="fr-FR"/>
              </w:rPr>
            </w:pPr>
            <w:r>
              <w:rPr>
                <w:b w:val="0"/>
                <w:bCs w:val="0"/>
                <w:sz w:val="18"/>
                <w:szCs w:val="18"/>
                <w:lang w:val="fr-FR"/>
              </w:rPr>
              <w:t>Schneider</w:t>
            </w:r>
          </w:p>
        </w:tc>
        <w:tc>
          <w:tcPr>
            <w:tcW w:w="6940" w:type="dxa"/>
            <w:shd w:val="clear" w:color="auto" w:fill="E2EFDA"/>
          </w:tcPr>
          <w:p w14:paraId="2829E359" w14:textId="58759262" w:rsidR="00D51FDC" w:rsidRDefault="00D979EA"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BM4</w:t>
            </w:r>
          </w:p>
        </w:tc>
      </w:tr>
      <w:tr w:rsidR="00D51FDC" w:rsidRPr="00B17703" w14:paraId="6EBCED31"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274B4A84" w14:textId="77777777" w:rsidR="00D51FDC" w:rsidRDefault="00D51FDC" w:rsidP="00943317">
            <w:pPr>
              <w:rPr>
                <w:b w:val="0"/>
                <w:bCs w:val="0"/>
                <w:sz w:val="18"/>
                <w:szCs w:val="18"/>
                <w:lang w:val="fr-FR"/>
              </w:rPr>
            </w:pPr>
            <w:r>
              <w:rPr>
                <w:b w:val="0"/>
                <w:bCs w:val="0"/>
                <w:sz w:val="18"/>
                <w:szCs w:val="18"/>
                <w:lang w:val="fr-FR"/>
              </w:rPr>
              <w:t>Spijkerman</w:t>
            </w:r>
          </w:p>
        </w:tc>
        <w:tc>
          <w:tcPr>
            <w:tcW w:w="6940" w:type="dxa"/>
            <w:shd w:val="clear" w:color="auto" w:fill="FFFFFF" w:themeFill="background1"/>
          </w:tcPr>
          <w:p w14:paraId="0E7662E7" w14:textId="77777777" w:rsidR="00D51FDC" w:rsidRDefault="00D51FDC"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NFT</w:t>
            </w:r>
          </w:p>
        </w:tc>
      </w:tr>
      <w:tr w:rsidR="00F578E8" w:rsidRPr="00B17703" w14:paraId="59ACC8FF" w14:textId="77777777" w:rsidTr="00F57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3BC5A87D" w14:textId="1E241818" w:rsidR="00F578E8" w:rsidRDefault="005002BC" w:rsidP="00943317">
            <w:pPr>
              <w:rPr>
                <w:b w:val="0"/>
                <w:bCs w:val="0"/>
                <w:sz w:val="18"/>
                <w:szCs w:val="18"/>
                <w:lang w:val="fr-FR"/>
              </w:rPr>
            </w:pPr>
            <w:r>
              <w:rPr>
                <w:b w:val="0"/>
                <w:bCs w:val="0"/>
                <w:sz w:val="18"/>
                <w:szCs w:val="18"/>
                <w:lang w:val="fr-FR"/>
              </w:rPr>
              <w:t>Webeco</w:t>
            </w:r>
          </w:p>
        </w:tc>
        <w:tc>
          <w:tcPr>
            <w:tcW w:w="6940" w:type="dxa"/>
            <w:shd w:val="clear" w:color="auto" w:fill="E2EFDA"/>
          </w:tcPr>
          <w:p w14:paraId="28DDA26C" w14:textId="6ACE314E" w:rsidR="00F578E8" w:rsidRDefault="005002BC"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Type 1</w:t>
            </w:r>
          </w:p>
        </w:tc>
      </w:tr>
    </w:tbl>
    <w:p w14:paraId="510042D1" w14:textId="77777777" w:rsidR="00D51FDC" w:rsidRPr="00D51FDC" w:rsidRDefault="00D51FDC" w:rsidP="00D51FDC">
      <w:pPr>
        <w:rPr>
          <w:lang w:val="nl-BE"/>
        </w:rPr>
      </w:pPr>
    </w:p>
    <w:p w14:paraId="11A0597B" w14:textId="3CC3982B" w:rsidR="00BE4ED2" w:rsidRDefault="00F713A5" w:rsidP="00F713A5">
      <w:pPr>
        <w:pStyle w:val="Titel4"/>
        <w:rPr>
          <w:lang w:val="nl-BE"/>
        </w:rPr>
      </w:pPr>
      <w:r w:rsidRPr="00F713A5">
        <w:rPr>
          <w:lang w:val="nl-BE"/>
        </w:rPr>
        <w:t>Niet-betreedbare cabines voor A</w:t>
      </w:r>
      <w:r>
        <w:rPr>
          <w:lang w:val="nl-BE"/>
        </w:rPr>
        <w:t>A20</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F713A5" w14:paraId="79C00377"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282B10AD" w14:textId="77777777" w:rsidR="00F713A5" w:rsidRDefault="00F713A5"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172B78A5" w14:textId="77777777" w:rsidR="00F713A5" w:rsidRDefault="00F713A5"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F713A5" w:rsidRPr="00B17703" w14:paraId="06D0E877"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5651EEE8" w14:textId="77777777" w:rsidR="00F713A5" w:rsidRPr="00B17703" w:rsidRDefault="00F713A5" w:rsidP="00943317">
            <w:pPr>
              <w:rPr>
                <w:b w:val="0"/>
                <w:bCs w:val="0"/>
                <w:sz w:val="18"/>
                <w:szCs w:val="18"/>
                <w:lang w:val="fr-FR"/>
              </w:rPr>
            </w:pPr>
            <w:r>
              <w:rPr>
                <w:b w:val="0"/>
                <w:bCs w:val="0"/>
                <w:sz w:val="18"/>
                <w:szCs w:val="18"/>
                <w:lang w:val="fr-FR"/>
              </w:rPr>
              <w:t>Lithobeton</w:t>
            </w:r>
          </w:p>
        </w:tc>
        <w:tc>
          <w:tcPr>
            <w:tcW w:w="6940" w:type="dxa"/>
            <w:shd w:val="clear" w:color="auto" w:fill="E2EFDA"/>
          </w:tcPr>
          <w:p w14:paraId="2A55908C" w14:textId="77777777" w:rsidR="00F713A5" w:rsidRDefault="00F713A5"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Lupus</w:t>
            </w:r>
          </w:p>
          <w:p w14:paraId="6099C96B" w14:textId="53869AD9" w:rsidR="00F713A5" w:rsidRPr="00B17703" w:rsidRDefault="00F713A5"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Musca</w:t>
            </w:r>
          </w:p>
        </w:tc>
      </w:tr>
    </w:tbl>
    <w:p w14:paraId="4C270C04" w14:textId="77777777" w:rsidR="00F713A5" w:rsidRPr="00F713A5" w:rsidRDefault="00F713A5" w:rsidP="00F713A5">
      <w:pPr>
        <w:rPr>
          <w:lang w:val="nl-BE"/>
        </w:rPr>
      </w:pPr>
    </w:p>
    <w:p w14:paraId="2E6F8474" w14:textId="0BF3B8D5" w:rsidR="00B35AA0" w:rsidRDefault="00B35AA0" w:rsidP="00055AB4">
      <w:pPr>
        <w:pStyle w:val="Titel4"/>
      </w:pPr>
      <w:r>
        <w:t>Metalen cabines</w:t>
      </w:r>
      <w:r w:rsidR="00B86976">
        <w:t xml:space="preserve"> voor AA10</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B35AA0" w14:paraId="42FB0185"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B2D234"/>
              <w:left w:val="single" w:sz="4" w:space="0" w:color="B2D234"/>
              <w:bottom w:val="single" w:sz="4" w:space="0" w:color="B2D234"/>
              <w:right w:val="single" w:sz="4" w:space="0" w:color="B2D234"/>
            </w:tcBorders>
            <w:shd w:val="clear" w:color="auto" w:fill="004C69"/>
            <w:vAlign w:val="center"/>
          </w:tcPr>
          <w:p w14:paraId="6BBEC516" w14:textId="77777777" w:rsidR="00B35AA0" w:rsidRDefault="00B35AA0" w:rsidP="00943317">
            <w:pPr>
              <w:rPr>
                <w:lang w:val="nl-BE"/>
              </w:rPr>
            </w:pPr>
            <w:r>
              <w:rPr>
                <w:lang w:val="nl-BE"/>
              </w:rPr>
              <w:t>FABRIKANT</w:t>
            </w:r>
          </w:p>
        </w:tc>
        <w:tc>
          <w:tcPr>
            <w:tcW w:w="6940" w:type="dxa"/>
            <w:tcBorders>
              <w:top w:val="single" w:sz="4" w:space="0" w:color="B2D234"/>
              <w:left w:val="single" w:sz="4" w:space="0" w:color="B2D234"/>
              <w:bottom w:val="nil"/>
              <w:right w:val="single" w:sz="4" w:space="0" w:color="B2D234"/>
            </w:tcBorders>
            <w:shd w:val="clear" w:color="auto" w:fill="004C69"/>
          </w:tcPr>
          <w:p w14:paraId="109BC5AC" w14:textId="77777777" w:rsidR="00B35AA0" w:rsidRDefault="00B35AA0"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B35AA0" w:rsidRPr="00B17703" w14:paraId="36D728DB"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32762156" w14:textId="7231CF20" w:rsidR="00B35AA0" w:rsidRDefault="00144096" w:rsidP="00943317">
            <w:pPr>
              <w:rPr>
                <w:b w:val="0"/>
                <w:bCs w:val="0"/>
                <w:sz w:val="18"/>
                <w:szCs w:val="18"/>
                <w:lang w:val="fr-FR"/>
              </w:rPr>
            </w:pPr>
            <w:r>
              <w:rPr>
                <w:b w:val="0"/>
                <w:bCs w:val="0"/>
                <w:sz w:val="18"/>
                <w:szCs w:val="18"/>
                <w:lang w:val="fr-FR"/>
              </w:rPr>
              <w:t>Electro 80</w:t>
            </w:r>
          </w:p>
        </w:tc>
        <w:tc>
          <w:tcPr>
            <w:tcW w:w="6940" w:type="dxa"/>
            <w:shd w:val="clear" w:color="auto" w:fill="E2EFDA"/>
          </w:tcPr>
          <w:p w14:paraId="78E9A7CC" w14:textId="357C437A" w:rsidR="00B35AA0" w:rsidRDefault="00B85939" w:rsidP="00943317">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Type 1, 2, 3 en 4</w:t>
            </w:r>
          </w:p>
        </w:tc>
      </w:tr>
      <w:tr w:rsidR="00B35AA0" w:rsidRPr="00B17703" w14:paraId="46D1416C" w14:textId="77777777" w:rsidTr="00943317">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7473B30" w14:textId="3AF09123" w:rsidR="00B35AA0" w:rsidRDefault="00B85939" w:rsidP="00943317">
            <w:pPr>
              <w:rPr>
                <w:b w:val="0"/>
                <w:bCs w:val="0"/>
                <w:sz w:val="18"/>
                <w:szCs w:val="18"/>
                <w:lang w:val="fr-FR"/>
              </w:rPr>
            </w:pPr>
            <w:r>
              <w:rPr>
                <w:b w:val="0"/>
                <w:bCs w:val="0"/>
                <w:sz w:val="18"/>
                <w:szCs w:val="18"/>
                <w:lang w:val="fr-FR"/>
              </w:rPr>
              <w:t>Infrabel</w:t>
            </w:r>
          </w:p>
        </w:tc>
        <w:tc>
          <w:tcPr>
            <w:tcW w:w="6940" w:type="dxa"/>
            <w:shd w:val="clear" w:color="auto" w:fill="FFFFFF" w:themeFill="background1"/>
          </w:tcPr>
          <w:p w14:paraId="31633ABD" w14:textId="39FCB6DE" w:rsidR="00B35AA0" w:rsidRDefault="00B85939" w:rsidP="00943317">
            <w:pPr>
              <w:cnfStyle w:val="000000000000" w:firstRow="0" w:lastRow="0" w:firstColumn="0" w:lastColumn="0" w:oddVBand="0" w:evenVBand="0" w:oddHBand="0" w:evenHBand="0" w:firstRowFirstColumn="0" w:firstRowLastColumn="0" w:lastRowFirstColumn="0" w:lastRowLastColumn="0"/>
              <w:rPr>
                <w:sz w:val="18"/>
                <w:szCs w:val="18"/>
                <w:lang w:val="fr-FR"/>
              </w:rPr>
            </w:pPr>
            <w:r>
              <w:rPr>
                <w:sz w:val="18"/>
                <w:szCs w:val="18"/>
                <w:lang w:val="fr-FR"/>
              </w:rPr>
              <w:t>/</w:t>
            </w:r>
          </w:p>
        </w:tc>
      </w:tr>
    </w:tbl>
    <w:p w14:paraId="17690FE4" w14:textId="77777777" w:rsidR="00B35AA0" w:rsidRPr="00B35AA0" w:rsidRDefault="00B35AA0" w:rsidP="00B35AA0">
      <w:pPr>
        <w:rPr>
          <w:lang w:val="en-US"/>
        </w:rPr>
      </w:pPr>
    </w:p>
    <w:p w14:paraId="499C6D6A" w14:textId="77777777" w:rsidR="003212DE" w:rsidRDefault="003212DE">
      <w:pPr>
        <w:rPr>
          <w:rFonts w:eastAsiaTheme="majorEastAsia"/>
          <w:b/>
          <w:color w:val="004C69"/>
          <w:sz w:val="32"/>
          <w:szCs w:val="32"/>
        </w:rPr>
      </w:pPr>
      <w:r>
        <w:br w:type="page"/>
      </w:r>
    </w:p>
    <w:p w14:paraId="597516A9" w14:textId="3CEC2035" w:rsidR="00E80778" w:rsidRDefault="000600F5" w:rsidP="0065722E">
      <w:pPr>
        <w:pStyle w:val="Kop1"/>
      </w:pPr>
      <w:bookmarkStart w:id="1" w:name="_Toc85707988"/>
      <w:r>
        <w:lastRenderedPageBreak/>
        <w:t>Lijst gehomologeerde apparatuur</w:t>
      </w:r>
      <w:bookmarkEnd w:id="1"/>
    </w:p>
    <w:p w14:paraId="3E38BBE7" w14:textId="394F34CF" w:rsidR="000600F5" w:rsidRDefault="003E17BB" w:rsidP="00055AB4">
      <w:pPr>
        <w:pStyle w:val="Titel4"/>
      </w:pPr>
      <w:r>
        <w:t>AA10</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3E17BB" w14:paraId="7530DB7C" w14:textId="40385432" w:rsidTr="0007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546F1F8C" w14:textId="77777777" w:rsidR="003E17BB" w:rsidRDefault="003E17BB" w:rsidP="002D30B1">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461A2CAE" w14:textId="77777777" w:rsidR="003E17BB" w:rsidRDefault="003E17BB" w:rsidP="00AC715A">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4C02D423" w14:textId="66ED685C" w:rsidR="003E17BB" w:rsidRDefault="00FF3F84"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FF0C01" w14:paraId="32F91C1A" w14:textId="14A26A55"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A"/>
            <w:vAlign w:val="center"/>
          </w:tcPr>
          <w:p w14:paraId="6E6120CD" w14:textId="1F207C6B" w:rsidR="00FF0C01" w:rsidRPr="00FB5BA8" w:rsidRDefault="00FF0C01" w:rsidP="002D30B1">
            <w:pPr>
              <w:rPr>
                <w:b w:val="0"/>
                <w:bCs w:val="0"/>
                <w:sz w:val="18"/>
                <w:szCs w:val="18"/>
                <w:lang w:val="nl-BE"/>
              </w:rPr>
            </w:pPr>
            <w:r w:rsidRPr="00FB5BA8">
              <w:rPr>
                <w:b w:val="0"/>
                <w:bCs w:val="0"/>
                <w:sz w:val="18"/>
                <w:szCs w:val="18"/>
                <w:lang w:val="nl-BE"/>
              </w:rPr>
              <w:t>ABB</w:t>
            </w:r>
          </w:p>
        </w:tc>
        <w:tc>
          <w:tcPr>
            <w:tcW w:w="2268" w:type="dxa"/>
            <w:shd w:val="clear" w:color="auto" w:fill="E2EFDA"/>
            <w:vAlign w:val="center"/>
          </w:tcPr>
          <w:p w14:paraId="1F3442F3" w14:textId="0981CF44" w:rsidR="00FF0C01" w:rsidRPr="00FB5BA8" w:rsidRDefault="00FF0C01" w:rsidP="00AC715A">
            <w:pPr>
              <w:cnfStyle w:val="000000100000" w:firstRow="0" w:lastRow="0" w:firstColumn="0" w:lastColumn="0" w:oddVBand="0" w:evenVBand="0" w:oddHBand="1" w:evenHBand="0" w:firstRowFirstColumn="0" w:firstRowLastColumn="0" w:lastRowFirstColumn="0" w:lastRowLastColumn="0"/>
              <w:rPr>
                <w:sz w:val="18"/>
                <w:szCs w:val="18"/>
                <w:lang w:val="nl-BE"/>
              </w:rPr>
            </w:pPr>
            <w:r w:rsidRPr="00FB5BA8">
              <w:rPr>
                <w:sz w:val="18"/>
                <w:szCs w:val="18"/>
                <w:lang w:val="nl-BE"/>
              </w:rPr>
              <w:t>Safeplus – niet uitbreidbaar</w:t>
            </w:r>
          </w:p>
        </w:tc>
        <w:tc>
          <w:tcPr>
            <w:tcW w:w="5812" w:type="dxa"/>
            <w:shd w:val="clear" w:color="auto" w:fill="E2EFDA"/>
          </w:tcPr>
          <w:p w14:paraId="5BDE6DB1" w14:textId="7B946D8F" w:rsidR="00FF0C01" w:rsidRPr="00FB5BA8" w:rsidRDefault="00FF0C01"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sidRPr="00FB5BA8">
              <w:rPr>
                <w:sz w:val="18"/>
                <w:szCs w:val="18"/>
                <w:lang w:val="nl-BE"/>
              </w:rPr>
              <w:t>C – lastscheidingsschakelaar</w:t>
            </w:r>
          </w:p>
          <w:p w14:paraId="648B4A08" w14:textId="77777777" w:rsidR="00FF0C01" w:rsidRDefault="00FF0C01"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sidRPr="00FB5BA8">
              <w:rPr>
                <w:sz w:val="18"/>
                <w:szCs w:val="18"/>
                <w:lang w:val="nl-BE"/>
              </w:rPr>
              <w:t>F – lastscheidingsschakelaars met smeltveiligheden</w:t>
            </w:r>
          </w:p>
          <w:p w14:paraId="5FE10F7F" w14:textId="29EAB3DC" w:rsidR="00FF0C01" w:rsidRDefault="00FF0C01"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 – directe aankoppeling*</w:t>
            </w:r>
          </w:p>
          <w:p w14:paraId="3036C4DF" w14:textId="2C02C49C" w:rsidR="00FF0C01" w:rsidRDefault="00FF0C01"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De – directe aankoppeling met aardingsschakelaar*</w:t>
            </w:r>
          </w:p>
          <w:p w14:paraId="4F4E70BE" w14:textId="77777777" w:rsidR="00FF0C01" w:rsidRDefault="00FF0C01"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SI – langskoppeling met lastschakelaar</w:t>
            </w:r>
          </w:p>
          <w:p w14:paraId="097C75FF" w14:textId="77777777" w:rsidR="00FF0C01" w:rsidRDefault="00FF0C01" w:rsidP="00EB3CF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V</w:t>
            </w:r>
            <w:r w:rsidR="0025178D">
              <w:rPr>
                <w:sz w:val="18"/>
                <w:szCs w:val="18"/>
                <w:lang w:val="nl-BE"/>
              </w:rPr>
              <w:t xml:space="preserve"> met REJ603</w:t>
            </w:r>
            <w:r>
              <w:rPr>
                <w:sz w:val="18"/>
                <w:szCs w:val="18"/>
                <w:lang w:val="nl-BE"/>
              </w:rPr>
              <w:t xml:space="preserve"> – vermogensschakelaar type V25</w:t>
            </w:r>
            <w:r w:rsidR="0025178D">
              <w:rPr>
                <w:sz w:val="18"/>
                <w:szCs w:val="18"/>
                <w:lang w:val="nl-BE"/>
              </w:rPr>
              <w:t xml:space="preserve"> met auto. relais</w:t>
            </w:r>
          </w:p>
          <w:p w14:paraId="35D5FCC5" w14:textId="011308A6" w:rsidR="0025178D" w:rsidRPr="00FB5BA8" w:rsidRDefault="0025178D" w:rsidP="0025178D">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V  – vermogensschakelaar type V25 met relais met hulpvoeding</w:t>
            </w:r>
          </w:p>
        </w:tc>
      </w:tr>
      <w:tr w:rsidR="00FF0C01" w:rsidRPr="009D215D" w14:paraId="675025AA" w14:textId="58229B90"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19B7D149" w14:textId="556600FE" w:rsidR="00FF0C01" w:rsidRPr="00FB5BA8" w:rsidRDefault="00FF0C01" w:rsidP="002D30B1">
            <w:pPr>
              <w:rPr>
                <w:b w:val="0"/>
                <w:bCs w:val="0"/>
                <w:sz w:val="18"/>
                <w:szCs w:val="18"/>
                <w:lang w:val="nl-BE"/>
              </w:rPr>
            </w:pPr>
          </w:p>
        </w:tc>
        <w:tc>
          <w:tcPr>
            <w:tcW w:w="2268" w:type="dxa"/>
            <w:shd w:val="clear" w:color="auto" w:fill="E2EFDA"/>
            <w:vAlign w:val="center"/>
          </w:tcPr>
          <w:p w14:paraId="4EF6A621" w14:textId="7D23ADE4" w:rsidR="00FF0C01" w:rsidRPr="00FB5BA8" w:rsidRDefault="00FF0C01" w:rsidP="00AC715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Safeplus – uitbreidbaar</w:t>
            </w:r>
          </w:p>
        </w:tc>
        <w:tc>
          <w:tcPr>
            <w:tcW w:w="5812" w:type="dxa"/>
            <w:shd w:val="clear" w:color="auto" w:fill="E2EFDA"/>
          </w:tcPr>
          <w:p w14:paraId="4EB56D8D" w14:textId="7F0F52A8"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sidRPr="00FB5BA8">
              <w:rPr>
                <w:sz w:val="18"/>
                <w:szCs w:val="18"/>
                <w:lang w:val="nl-BE"/>
              </w:rPr>
              <w:t>C – lastscheidingsschakelaar</w:t>
            </w:r>
          </w:p>
          <w:p w14:paraId="09E2F0CB" w14:textId="6CE0508B" w:rsidR="00FF0C01" w:rsidRPr="00FB5BA8"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 bc – lastscheidingsschakelaar met BB-uitbreiding</w:t>
            </w:r>
          </w:p>
          <w:p w14:paraId="2138A333" w14:textId="33481BBA"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sidRPr="00FB5BA8">
              <w:rPr>
                <w:sz w:val="18"/>
                <w:szCs w:val="18"/>
                <w:lang w:val="nl-BE"/>
              </w:rPr>
              <w:t>F – lastscheidingsschakelaars met smeltveiligheden</w:t>
            </w:r>
          </w:p>
          <w:p w14:paraId="705C7347" w14:textId="71444639"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 bc – lastscheidingsschakelaar met smeltveiligheden met BB-uitbreiding</w:t>
            </w:r>
          </w:p>
          <w:p w14:paraId="14D9A15D" w14:textId="66DD0C8F"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 – directe aankoppeling*</w:t>
            </w:r>
          </w:p>
          <w:p w14:paraId="4937C5BB" w14:textId="4D279522"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 bc – directe aankoppeling met BB-uitbreiding*</w:t>
            </w:r>
          </w:p>
          <w:p w14:paraId="7C102B59" w14:textId="02911A76"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De – directe aankoppeling met aardingsschakelaar*</w:t>
            </w:r>
          </w:p>
          <w:p w14:paraId="13B0E3EE" w14:textId="50BBEE11" w:rsidR="00FF0C01" w:rsidRDefault="00FF0C01" w:rsidP="0002004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De bc – directe aankoppeling met aardingsschakelaar met BB-uitbreiding</w:t>
            </w:r>
            <w:r w:rsidR="00BD3D7D">
              <w:rPr>
                <w:sz w:val="18"/>
                <w:szCs w:val="18"/>
                <w:lang w:val="nl-BE"/>
              </w:rPr>
              <w:t>*</w:t>
            </w:r>
          </w:p>
          <w:p w14:paraId="368621FE" w14:textId="77777777" w:rsidR="003F03CD" w:rsidRDefault="003F03CD" w:rsidP="003F03CD">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met REJ603 – vermogensschakelaar type V25 met auto. relais</w:t>
            </w:r>
          </w:p>
          <w:p w14:paraId="3A95996B" w14:textId="77777777" w:rsidR="003F03CD" w:rsidRDefault="003F03CD" w:rsidP="003F03CD">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V  – vermogensschakelaar type V25 met relais met hulpvoeding </w:t>
            </w:r>
          </w:p>
          <w:p w14:paraId="54B688A5" w14:textId="155937FF" w:rsidR="003F03CD" w:rsidRDefault="003F03CD" w:rsidP="003F03CD">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bc met REJ603 – vermogensschakelaar type V25 met auto. relais met BB-uitbreiding</w:t>
            </w:r>
          </w:p>
          <w:p w14:paraId="42B6B848" w14:textId="6769A202" w:rsidR="00FF0C01" w:rsidRPr="00FB5BA8" w:rsidRDefault="00FF0C01" w:rsidP="003F03CD">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bc – vermogensschakelaar type V25 met</w:t>
            </w:r>
            <w:r w:rsidR="003F03CD">
              <w:rPr>
                <w:sz w:val="18"/>
                <w:szCs w:val="18"/>
                <w:lang w:val="nl-BE"/>
              </w:rPr>
              <w:t xml:space="preserve"> relais met hulpvoeding met</w:t>
            </w:r>
            <w:r>
              <w:rPr>
                <w:sz w:val="18"/>
                <w:szCs w:val="18"/>
                <w:lang w:val="nl-BE"/>
              </w:rPr>
              <w:t xml:space="preserve"> BB-uitbreiding</w:t>
            </w:r>
          </w:p>
        </w:tc>
      </w:tr>
      <w:tr w:rsidR="002A55A3" w:rsidRPr="00020045" w14:paraId="31C0DCC7" w14:textId="4C4A082E"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vAlign w:val="center"/>
          </w:tcPr>
          <w:p w14:paraId="08C1D742" w14:textId="0715A388" w:rsidR="002A55A3" w:rsidRPr="00FB5BA8" w:rsidRDefault="002A55A3" w:rsidP="002D30B1">
            <w:pPr>
              <w:rPr>
                <w:b w:val="0"/>
                <w:bCs w:val="0"/>
                <w:sz w:val="18"/>
                <w:szCs w:val="18"/>
                <w:lang w:val="nl-BE"/>
              </w:rPr>
            </w:pPr>
            <w:r>
              <w:rPr>
                <w:b w:val="0"/>
                <w:bCs w:val="0"/>
                <w:sz w:val="18"/>
                <w:szCs w:val="18"/>
                <w:lang w:val="nl-BE"/>
              </w:rPr>
              <w:t>Ormazabal</w:t>
            </w:r>
          </w:p>
        </w:tc>
        <w:tc>
          <w:tcPr>
            <w:tcW w:w="2268" w:type="dxa"/>
            <w:shd w:val="clear" w:color="auto" w:fill="auto"/>
            <w:vAlign w:val="center"/>
          </w:tcPr>
          <w:p w14:paraId="0F6BB30E" w14:textId="43103503" w:rsidR="002A55A3" w:rsidRPr="00020045" w:rsidRDefault="002A55A3" w:rsidP="00AC715A">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 – niet uitbreidbaar 25</w:t>
            </w:r>
          </w:p>
        </w:tc>
        <w:tc>
          <w:tcPr>
            <w:tcW w:w="5812" w:type="dxa"/>
            <w:shd w:val="clear" w:color="auto" w:fill="auto"/>
          </w:tcPr>
          <w:p w14:paraId="58E0AA52" w14:textId="6A726CA3" w:rsidR="002A55A3" w:rsidRDefault="002A55A3"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w:t>
            </w:r>
            <w:r w:rsidR="00A77FDD">
              <w:rPr>
                <w:sz w:val="18"/>
                <w:szCs w:val="18"/>
                <w:lang w:val="nl-BE"/>
              </w:rPr>
              <w:t>l</w:t>
            </w:r>
            <w:r>
              <w:rPr>
                <w:sz w:val="18"/>
                <w:szCs w:val="18"/>
                <w:lang w:val="nl-BE"/>
              </w:rPr>
              <w:t>-25 – lastscheidingsschakelaar</w:t>
            </w:r>
          </w:p>
          <w:p w14:paraId="4F28BD8D" w14:textId="0230DDD7" w:rsidR="002A55A3" w:rsidRPr="00020045" w:rsidRDefault="002A55A3" w:rsidP="0094791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Cgmcosmos-p – lastscheidingsschakelaar met smeltveiligheden</w:t>
            </w:r>
          </w:p>
        </w:tc>
      </w:tr>
      <w:tr w:rsidR="002A55A3" w:rsidRPr="00020045" w14:paraId="2994665B" w14:textId="7AD1D29A"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4EE29D14" w14:textId="426094CA" w:rsidR="002A55A3" w:rsidRPr="00FB5BA8" w:rsidRDefault="002A55A3" w:rsidP="002D30B1">
            <w:pPr>
              <w:rPr>
                <w:b w:val="0"/>
                <w:bCs w:val="0"/>
                <w:sz w:val="18"/>
                <w:szCs w:val="18"/>
                <w:lang w:val="nl-BE"/>
              </w:rPr>
            </w:pPr>
          </w:p>
        </w:tc>
        <w:tc>
          <w:tcPr>
            <w:tcW w:w="2268" w:type="dxa"/>
            <w:shd w:val="clear" w:color="auto" w:fill="auto"/>
            <w:vAlign w:val="center"/>
          </w:tcPr>
          <w:p w14:paraId="66B0D97C" w14:textId="4FAE9359" w:rsidR="002A55A3" w:rsidRPr="00020045" w:rsidRDefault="002A55A3" w:rsidP="00AC715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 –uitbreidbaar 25</w:t>
            </w:r>
          </w:p>
        </w:tc>
        <w:tc>
          <w:tcPr>
            <w:tcW w:w="5812" w:type="dxa"/>
            <w:shd w:val="clear" w:color="auto" w:fill="auto"/>
          </w:tcPr>
          <w:p w14:paraId="1C1F3553" w14:textId="2485216E" w:rsidR="002A55A3" w:rsidRDefault="002A55A3"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w:t>
            </w:r>
            <w:r w:rsidR="00A77FDD">
              <w:rPr>
                <w:sz w:val="18"/>
                <w:szCs w:val="18"/>
                <w:lang w:val="nl-BE"/>
              </w:rPr>
              <w:t>l</w:t>
            </w:r>
            <w:r>
              <w:rPr>
                <w:sz w:val="18"/>
                <w:szCs w:val="18"/>
                <w:lang w:val="nl-BE"/>
              </w:rPr>
              <w:t>-25 – lastscheidingsschakelaar</w:t>
            </w:r>
          </w:p>
          <w:p w14:paraId="0DD17B7E" w14:textId="77777777" w:rsidR="002A55A3" w:rsidRDefault="002A55A3"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Cgmcosmos-p – lastscheidingsschakelaar met smeltveiligheden</w:t>
            </w:r>
          </w:p>
          <w:p w14:paraId="3F8F4B9D" w14:textId="43DAF71F" w:rsidR="00117CA6" w:rsidRDefault="00117CA6"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Cgmcosmos-v met Ekor rpa031 – vermogensschakelaar met auto. relais</w:t>
            </w:r>
          </w:p>
          <w:p w14:paraId="611DABD3" w14:textId="2D3C4ACA" w:rsidR="00117CA6" w:rsidRDefault="00117CA6"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Cgmcosmos-v met </w:t>
            </w:r>
            <w:r w:rsidR="00C6458C">
              <w:rPr>
                <w:sz w:val="18"/>
                <w:szCs w:val="18"/>
                <w:lang w:val="nl-BE"/>
              </w:rPr>
              <w:t>WIC 12PE</w:t>
            </w:r>
            <w:r>
              <w:rPr>
                <w:sz w:val="18"/>
                <w:szCs w:val="18"/>
                <w:lang w:val="nl-BE"/>
              </w:rPr>
              <w:t xml:space="preserve"> – vermogensschakelaar</w:t>
            </w:r>
            <w:r w:rsidR="00C6458C">
              <w:rPr>
                <w:sz w:val="18"/>
                <w:szCs w:val="18"/>
                <w:lang w:val="nl-BE"/>
              </w:rPr>
              <w:t xml:space="preserve"> met auto. relais</w:t>
            </w:r>
          </w:p>
          <w:p w14:paraId="7A089350" w14:textId="24ABD6EE" w:rsidR="00117CA6" w:rsidRDefault="00117CA6"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Cgmcosmos-v</w:t>
            </w:r>
            <w:r w:rsidR="00C6458C">
              <w:rPr>
                <w:sz w:val="18"/>
                <w:szCs w:val="18"/>
                <w:lang w:val="nl-BE"/>
              </w:rPr>
              <w:t xml:space="preserve"> met WIP11/E1</w:t>
            </w:r>
            <w:r>
              <w:rPr>
                <w:sz w:val="18"/>
                <w:szCs w:val="18"/>
                <w:lang w:val="nl-BE"/>
              </w:rPr>
              <w:t xml:space="preserve"> – vermogensschakelaar</w:t>
            </w:r>
            <w:r w:rsidR="00C6458C">
              <w:rPr>
                <w:sz w:val="18"/>
                <w:szCs w:val="18"/>
                <w:lang w:val="nl-BE"/>
              </w:rPr>
              <w:t xml:space="preserve"> met auto. relais</w:t>
            </w:r>
          </w:p>
          <w:p w14:paraId="5E894917" w14:textId="7C070C96" w:rsidR="002A55A3" w:rsidRPr="00020045" w:rsidRDefault="002A55A3" w:rsidP="00F24C0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Cgmcosmos-v – vermogensschakelaar</w:t>
            </w:r>
            <w:r w:rsidR="00117CA6">
              <w:rPr>
                <w:sz w:val="18"/>
                <w:szCs w:val="18"/>
                <w:lang w:val="nl-BE"/>
              </w:rPr>
              <w:t xml:space="preserve"> met relais met hulpvoeding</w:t>
            </w:r>
          </w:p>
        </w:tc>
      </w:tr>
      <w:tr w:rsidR="002A55A3" w:rsidRPr="00140C62" w14:paraId="0055044F" w14:textId="1F848D26"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3D2771A6" w14:textId="54C80989" w:rsidR="002A55A3" w:rsidRPr="00020045" w:rsidRDefault="002A55A3" w:rsidP="00812146">
            <w:pPr>
              <w:rPr>
                <w:b w:val="0"/>
                <w:bCs w:val="0"/>
                <w:sz w:val="18"/>
                <w:szCs w:val="18"/>
                <w:lang w:val="nl-BE"/>
              </w:rPr>
            </w:pPr>
          </w:p>
        </w:tc>
        <w:tc>
          <w:tcPr>
            <w:tcW w:w="2268" w:type="dxa"/>
            <w:shd w:val="clear" w:color="auto" w:fill="auto"/>
            <w:vAlign w:val="center"/>
          </w:tcPr>
          <w:p w14:paraId="2D3FB6D0" w14:textId="055F7C78" w:rsidR="002A55A3" w:rsidRPr="00FB5BA8" w:rsidRDefault="002A55A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 –uitbreidbaar</w:t>
            </w:r>
          </w:p>
        </w:tc>
        <w:tc>
          <w:tcPr>
            <w:tcW w:w="5812" w:type="dxa"/>
            <w:shd w:val="clear" w:color="auto" w:fill="auto"/>
          </w:tcPr>
          <w:p w14:paraId="4A61E7FD" w14:textId="77777777" w:rsidR="00B9390E" w:rsidRDefault="00B9390E" w:rsidP="00B9390E">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Cgmcosmos-v met Ekor rpa031 – vermogensschakelaar met auto. relais</w:t>
            </w:r>
          </w:p>
          <w:p w14:paraId="290DB51F" w14:textId="77777777" w:rsidR="00B9390E" w:rsidRDefault="00B9390E" w:rsidP="00B9390E">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Cgmcosmos-v met WIC 12PE – vermogensschakelaar met auto. relais</w:t>
            </w:r>
          </w:p>
          <w:p w14:paraId="0DEA226F" w14:textId="77777777" w:rsidR="00B9390E" w:rsidRDefault="00B9390E" w:rsidP="00B9390E">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Cgmcosmos-v met WIP11/E1 – vermogensschakelaar met auto. relais</w:t>
            </w:r>
          </w:p>
          <w:p w14:paraId="3B27AF84" w14:textId="6A37AA54" w:rsidR="002A55A3" w:rsidRPr="00FB5BA8" w:rsidRDefault="00B9390E" w:rsidP="00B9390E">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Cgmcosmos-v – vermogensschakelaar met relais met hulpvoeding</w:t>
            </w:r>
          </w:p>
        </w:tc>
      </w:tr>
      <w:tr w:rsidR="00A06DB9" w:rsidRPr="00140C62" w14:paraId="2EC2C364"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A"/>
            <w:vAlign w:val="center"/>
          </w:tcPr>
          <w:p w14:paraId="32C8B988" w14:textId="4CBC520A" w:rsidR="00A06DB9" w:rsidRPr="00020045" w:rsidRDefault="00A06DB9" w:rsidP="00812146">
            <w:pPr>
              <w:rPr>
                <w:b w:val="0"/>
                <w:bCs w:val="0"/>
                <w:sz w:val="18"/>
                <w:szCs w:val="18"/>
                <w:lang w:val="nl-BE"/>
              </w:rPr>
            </w:pPr>
            <w:r>
              <w:rPr>
                <w:b w:val="0"/>
                <w:bCs w:val="0"/>
                <w:sz w:val="18"/>
                <w:szCs w:val="18"/>
                <w:lang w:val="nl-BE"/>
              </w:rPr>
              <w:t>Schneider-Electric</w:t>
            </w:r>
          </w:p>
        </w:tc>
        <w:tc>
          <w:tcPr>
            <w:tcW w:w="2268" w:type="dxa"/>
            <w:shd w:val="clear" w:color="auto" w:fill="E2EFDA"/>
            <w:vAlign w:val="center"/>
          </w:tcPr>
          <w:p w14:paraId="598277C6" w14:textId="07FD4041"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FBX-C/12-25 – niet uitbreidbaar</w:t>
            </w:r>
          </w:p>
        </w:tc>
        <w:tc>
          <w:tcPr>
            <w:tcW w:w="5812" w:type="dxa"/>
            <w:shd w:val="clear" w:color="auto" w:fill="E2EFDA"/>
          </w:tcPr>
          <w:p w14:paraId="7191FC43" w14:textId="50F84EA9"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 – lastscheidingsschakelaar</w:t>
            </w:r>
          </w:p>
          <w:p w14:paraId="7D39D58F" w14:textId="726AA052"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/T1 – lastscheidingsschakelaar met smeltveiligheden</w:t>
            </w:r>
          </w:p>
        </w:tc>
      </w:tr>
      <w:tr w:rsidR="00A06DB9" w:rsidRPr="00140C62" w14:paraId="729CB98A"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2E3414C0" w14:textId="77777777" w:rsidR="00A06DB9" w:rsidRPr="00020045" w:rsidRDefault="00A06DB9" w:rsidP="00812146">
            <w:pPr>
              <w:rPr>
                <w:b w:val="0"/>
                <w:bCs w:val="0"/>
                <w:sz w:val="18"/>
                <w:szCs w:val="18"/>
                <w:lang w:val="nl-BE"/>
              </w:rPr>
            </w:pPr>
          </w:p>
        </w:tc>
        <w:tc>
          <w:tcPr>
            <w:tcW w:w="2268" w:type="dxa"/>
            <w:shd w:val="clear" w:color="auto" w:fill="E2EFDA"/>
            <w:vAlign w:val="center"/>
          </w:tcPr>
          <w:p w14:paraId="1F0CC29F" w14:textId="46361B12" w:rsidR="00A06DB9" w:rsidRDefault="00A06DB9"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FBX-</w:t>
            </w:r>
            <w:r w:rsidR="006F03C5">
              <w:rPr>
                <w:sz w:val="18"/>
                <w:szCs w:val="18"/>
                <w:lang w:val="nl-BE"/>
              </w:rPr>
              <w:t>E</w:t>
            </w:r>
            <w:r>
              <w:rPr>
                <w:sz w:val="18"/>
                <w:szCs w:val="18"/>
                <w:lang w:val="nl-BE"/>
              </w:rPr>
              <w:t>/12-25 - uitbreidbaar</w:t>
            </w:r>
          </w:p>
        </w:tc>
        <w:tc>
          <w:tcPr>
            <w:tcW w:w="5812" w:type="dxa"/>
            <w:shd w:val="clear" w:color="auto" w:fill="E2EFDA"/>
          </w:tcPr>
          <w:p w14:paraId="51AC2BFA" w14:textId="4573757B" w:rsidR="00A06DB9" w:rsidRDefault="00A06DB9"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 – latscheidingsschakelaar</w:t>
            </w:r>
          </w:p>
          <w:p w14:paraId="5CDDA85F" w14:textId="77777777" w:rsidR="00A06DB9" w:rsidRDefault="00A06DB9"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/T1 – lastscheidingsschakelaar met smeltveiligheden</w:t>
            </w:r>
          </w:p>
          <w:p w14:paraId="4793226E" w14:textId="5EF0559A" w:rsidR="00A06DB9" w:rsidRDefault="00A06DB9"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/CB </w:t>
            </w:r>
            <w:r w:rsidR="00DD7248">
              <w:rPr>
                <w:sz w:val="18"/>
                <w:szCs w:val="18"/>
                <w:lang w:val="nl-BE"/>
              </w:rPr>
              <w:t>–</w:t>
            </w:r>
            <w:r>
              <w:rPr>
                <w:sz w:val="18"/>
                <w:szCs w:val="18"/>
                <w:lang w:val="nl-BE"/>
              </w:rPr>
              <w:t xml:space="preserve"> vermogensschakelaar</w:t>
            </w:r>
            <w:r w:rsidR="00DD7248">
              <w:rPr>
                <w:sz w:val="18"/>
                <w:szCs w:val="18"/>
                <w:lang w:val="nl-BE"/>
              </w:rPr>
              <w:t xml:space="preserve"> met relais met hulpvoeding</w:t>
            </w:r>
          </w:p>
        </w:tc>
      </w:tr>
      <w:tr w:rsidR="00A06DB9" w:rsidRPr="00140C62" w14:paraId="40A4DE8D"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569DBDFB" w14:textId="77777777" w:rsidR="00A06DB9" w:rsidRPr="00020045" w:rsidRDefault="00A06DB9" w:rsidP="00812146">
            <w:pPr>
              <w:rPr>
                <w:b w:val="0"/>
                <w:bCs w:val="0"/>
                <w:sz w:val="18"/>
                <w:szCs w:val="18"/>
                <w:lang w:val="nl-BE"/>
              </w:rPr>
            </w:pPr>
          </w:p>
        </w:tc>
        <w:tc>
          <w:tcPr>
            <w:tcW w:w="2268" w:type="dxa"/>
            <w:shd w:val="clear" w:color="auto" w:fill="E2EFDA"/>
            <w:vAlign w:val="center"/>
          </w:tcPr>
          <w:p w14:paraId="7C8E2650" w14:textId="37236D33"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RM6 – niet uitbreidbaar</w:t>
            </w:r>
          </w:p>
        </w:tc>
        <w:tc>
          <w:tcPr>
            <w:tcW w:w="5812" w:type="dxa"/>
            <w:shd w:val="clear" w:color="auto" w:fill="E2EFDA"/>
          </w:tcPr>
          <w:p w14:paraId="52074C19" w14:textId="65A992E3"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I – lastscheidingsschakelaar</w:t>
            </w:r>
          </w:p>
          <w:p w14:paraId="5A048DC9" w14:textId="77777777"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Q – lastscheidingsschakelaar met smeltveiligheden</w:t>
            </w:r>
          </w:p>
          <w:p w14:paraId="3D1DBCBF" w14:textId="2EF358F7"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B </w:t>
            </w:r>
            <w:r w:rsidR="001A17EB">
              <w:rPr>
                <w:sz w:val="18"/>
                <w:szCs w:val="18"/>
                <w:lang w:val="nl-BE"/>
              </w:rPr>
              <w:t>met VIP400 of 410</w:t>
            </w:r>
            <w:r>
              <w:rPr>
                <w:sz w:val="18"/>
                <w:szCs w:val="18"/>
                <w:lang w:val="nl-BE"/>
              </w:rPr>
              <w:t>– vermogensschakelaar</w:t>
            </w:r>
            <w:r w:rsidR="001A17EB">
              <w:rPr>
                <w:sz w:val="18"/>
                <w:szCs w:val="18"/>
                <w:lang w:val="nl-BE"/>
              </w:rPr>
              <w:t xml:space="preserve"> met auto. relais</w:t>
            </w:r>
          </w:p>
          <w:p w14:paraId="7460CCFC" w14:textId="64C184CB" w:rsidR="00A06DB9" w:rsidRDefault="00A06DB9"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O – Stijgveld</w:t>
            </w:r>
          </w:p>
        </w:tc>
      </w:tr>
      <w:tr w:rsidR="00A06DB9" w:rsidRPr="00140C62" w14:paraId="392452F0"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7D4D8993" w14:textId="77777777" w:rsidR="00A06DB9" w:rsidRPr="00020045" w:rsidRDefault="00A06DB9" w:rsidP="00812146">
            <w:pPr>
              <w:rPr>
                <w:b w:val="0"/>
                <w:bCs w:val="0"/>
                <w:sz w:val="18"/>
                <w:szCs w:val="18"/>
                <w:lang w:val="nl-BE"/>
              </w:rPr>
            </w:pPr>
          </w:p>
        </w:tc>
        <w:tc>
          <w:tcPr>
            <w:tcW w:w="2268" w:type="dxa"/>
            <w:shd w:val="clear" w:color="auto" w:fill="E2EFDA"/>
            <w:vAlign w:val="center"/>
          </w:tcPr>
          <w:p w14:paraId="22A3C09E" w14:textId="38E32D78" w:rsidR="00A06DB9" w:rsidRDefault="00A06DB9"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RM6 - uitbreidbaar</w:t>
            </w:r>
          </w:p>
        </w:tc>
        <w:tc>
          <w:tcPr>
            <w:tcW w:w="5812" w:type="dxa"/>
            <w:shd w:val="clear" w:color="auto" w:fill="E2EFDA"/>
          </w:tcPr>
          <w:p w14:paraId="170F6760" w14:textId="77777777" w:rsidR="00A06DB9" w:rsidRDefault="00A06DB9" w:rsidP="002552C8">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 – lastscheidingsschakelaar</w:t>
            </w:r>
          </w:p>
          <w:p w14:paraId="44FD9A9A" w14:textId="77777777" w:rsidR="00A06DB9" w:rsidRDefault="00A06DB9" w:rsidP="002552C8">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Q – lastscheidingsschakelaar met smeltveiligheden</w:t>
            </w:r>
          </w:p>
          <w:p w14:paraId="3EB4BE47" w14:textId="77777777" w:rsidR="00C72113" w:rsidRDefault="00C72113" w:rsidP="00C72113">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B met VIP400 of 410– vermogensschakelaar met auto. relais</w:t>
            </w:r>
          </w:p>
          <w:p w14:paraId="7F213CBE" w14:textId="1835F3B2" w:rsidR="00A06DB9" w:rsidRDefault="00A06DB9" w:rsidP="002552C8">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O – Stijgveld</w:t>
            </w:r>
          </w:p>
        </w:tc>
      </w:tr>
      <w:tr w:rsidR="00024060" w:rsidRPr="00140C62" w14:paraId="107F0823" w14:textId="77777777" w:rsidTr="00024060">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FFFFF" w:themeFill="background1"/>
            <w:vAlign w:val="center"/>
          </w:tcPr>
          <w:p w14:paraId="289C2530" w14:textId="734C8D34" w:rsidR="00024060" w:rsidRPr="00024060" w:rsidRDefault="00024060" w:rsidP="00CD1743">
            <w:pPr>
              <w:rPr>
                <w:b w:val="0"/>
                <w:bCs w:val="0"/>
                <w:sz w:val="18"/>
                <w:szCs w:val="18"/>
                <w:lang w:val="nl-BE"/>
              </w:rPr>
            </w:pPr>
            <w:r>
              <w:rPr>
                <w:b w:val="0"/>
                <w:bCs w:val="0"/>
                <w:sz w:val="18"/>
                <w:szCs w:val="18"/>
                <w:lang w:val="nl-BE"/>
              </w:rPr>
              <w:t>SGC</w:t>
            </w:r>
          </w:p>
        </w:tc>
        <w:tc>
          <w:tcPr>
            <w:tcW w:w="2268" w:type="dxa"/>
            <w:shd w:val="clear" w:color="auto" w:fill="FFFFFF" w:themeFill="background1"/>
            <w:vAlign w:val="center"/>
          </w:tcPr>
          <w:p w14:paraId="094B7A8F" w14:textId="5B1495FA" w:rsidR="00024060" w:rsidRDefault="00024060"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DR-6F – niet uitbreidbaar</w:t>
            </w:r>
          </w:p>
        </w:tc>
        <w:tc>
          <w:tcPr>
            <w:tcW w:w="5812" w:type="dxa"/>
            <w:shd w:val="clear" w:color="auto" w:fill="FFFFFF" w:themeFill="background1"/>
          </w:tcPr>
          <w:p w14:paraId="27473CA8" w14:textId="4AAFF9A3" w:rsidR="00024060" w:rsidRDefault="00024060"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 – lastscheidingsschakelaar</w:t>
            </w:r>
          </w:p>
          <w:p w14:paraId="54A4A7E6" w14:textId="77777777" w:rsidR="00024060" w:rsidRDefault="00024060"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 – lastscheidingsschakelaar met smeltveiligheden</w:t>
            </w:r>
          </w:p>
          <w:p w14:paraId="2596875A" w14:textId="3173B540" w:rsidR="007A4CC4" w:rsidRDefault="007A4CC4"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w:t>
            </w:r>
            <w:r w:rsidR="00B63352">
              <w:rPr>
                <w:sz w:val="18"/>
                <w:szCs w:val="18"/>
                <w:lang w:val="nl-BE"/>
              </w:rPr>
              <w:t>_A</w:t>
            </w:r>
            <w:r w:rsidR="00A96AF9">
              <w:rPr>
                <w:sz w:val="18"/>
                <w:szCs w:val="18"/>
                <w:lang w:val="nl-BE"/>
              </w:rPr>
              <w:t xml:space="preserve"> met MEVOCO type RP800</w:t>
            </w:r>
            <w:r>
              <w:rPr>
                <w:sz w:val="18"/>
                <w:szCs w:val="18"/>
                <w:lang w:val="nl-BE"/>
              </w:rPr>
              <w:t xml:space="preserve"> </w:t>
            </w:r>
            <w:r w:rsidR="00B63352">
              <w:rPr>
                <w:sz w:val="18"/>
                <w:szCs w:val="18"/>
                <w:lang w:val="nl-BE"/>
              </w:rPr>
              <w:t>–</w:t>
            </w:r>
            <w:r>
              <w:rPr>
                <w:sz w:val="18"/>
                <w:szCs w:val="18"/>
                <w:lang w:val="nl-BE"/>
              </w:rPr>
              <w:t xml:space="preserve"> </w:t>
            </w:r>
            <w:r w:rsidR="00B63352">
              <w:rPr>
                <w:sz w:val="18"/>
                <w:szCs w:val="18"/>
                <w:lang w:val="nl-BE"/>
              </w:rPr>
              <w:t>vermogensschakelaar</w:t>
            </w:r>
            <w:r w:rsidR="00A96AF9">
              <w:rPr>
                <w:sz w:val="18"/>
                <w:szCs w:val="18"/>
                <w:lang w:val="nl-BE"/>
              </w:rPr>
              <w:t xml:space="preserve"> met auto. relais</w:t>
            </w:r>
          </w:p>
          <w:p w14:paraId="0A31E399" w14:textId="0BC3329A" w:rsidR="00B63352" w:rsidRDefault="00B63352"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w:t>
            </w:r>
            <w:r w:rsidR="00F05248">
              <w:rPr>
                <w:sz w:val="18"/>
                <w:szCs w:val="18"/>
                <w:lang w:val="nl-BE"/>
              </w:rPr>
              <w:t xml:space="preserve"> met MEVOCO type RP800</w:t>
            </w:r>
            <w:r>
              <w:rPr>
                <w:sz w:val="18"/>
                <w:szCs w:val="18"/>
                <w:lang w:val="nl-BE"/>
              </w:rPr>
              <w:t xml:space="preserve"> – vermogensschakelaar</w:t>
            </w:r>
            <w:r w:rsidR="00F05248">
              <w:rPr>
                <w:sz w:val="18"/>
                <w:szCs w:val="18"/>
                <w:lang w:val="nl-BE"/>
              </w:rPr>
              <w:t xml:space="preserve"> met auto. relais</w:t>
            </w:r>
          </w:p>
          <w:p w14:paraId="2FA96471" w14:textId="621F5564" w:rsidR="00B63352" w:rsidRDefault="00B63352"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D/EDN </w:t>
            </w:r>
            <w:r w:rsidR="00714885">
              <w:rPr>
                <w:sz w:val="18"/>
                <w:szCs w:val="18"/>
                <w:lang w:val="nl-BE"/>
              </w:rPr>
              <w:t>–</w:t>
            </w:r>
            <w:r>
              <w:rPr>
                <w:sz w:val="18"/>
                <w:szCs w:val="18"/>
                <w:lang w:val="nl-BE"/>
              </w:rPr>
              <w:t xml:space="preserve"> vermogensschakelaar</w:t>
            </w:r>
            <w:r w:rsidR="00714885">
              <w:rPr>
                <w:sz w:val="18"/>
                <w:szCs w:val="18"/>
                <w:lang w:val="nl-BE"/>
              </w:rPr>
              <w:t xml:space="preserve"> met relais met hulpvoeding</w:t>
            </w:r>
          </w:p>
        </w:tc>
      </w:tr>
      <w:tr w:rsidR="00024060" w:rsidRPr="00140C62" w14:paraId="62558807" w14:textId="77777777" w:rsidTr="0002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vAlign w:val="center"/>
          </w:tcPr>
          <w:p w14:paraId="7D600C0B" w14:textId="77777777" w:rsidR="00024060" w:rsidRDefault="00024060" w:rsidP="00CD1743">
            <w:pPr>
              <w:rPr>
                <w:sz w:val="18"/>
                <w:szCs w:val="18"/>
                <w:lang w:val="nl-BE"/>
              </w:rPr>
            </w:pPr>
          </w:p>
        </w:tc>
        <w:tc>
          <w:tcPr>
            <w:tcW w:w="2268" w:type="dxa"/>
            <w:shd w:val="clear" w:color="auto" w:fill="FFFFFF" w:themeFill="background1"/>
            <w:vAlign w:val="center"/>
          </w:tcPr>
          <w:p w14:paraId="68BAF037" w14:textId="0CC43778" w:rsidR="00024060" w:rsidRDefault="00024060"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DR-6F - uitbreidbaar</w:t>
            </w:r>
          </w:p>
        </w:tc>
        <w:tc>
          <w:tcPr>
            <w:tcW w:w="5812" w:type="dxa"/>
            <w:shd w:val="clear" w:color="auto" w:fill="FFFFFF" w:themeFill="background1"/>
          </w:tcPr>
          <w:p w14:paraId="569DD85B" w14:textId="77777777" w:rsidR="00024060" w:rsidRDefault="00024060" w:rsidP="00024060">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 – lastscheidingsschakelaar</w:t>
            </w:r>
          </w:p>
          <w:p w14:paraId="5FD73A8A" w14:textId="77777777" w:rsidR="00024060" w:rsidRDefault="00024060" w:rsidP="00024060">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 – lastscheidingsschakelaar met smeltveiligheden</w:t>
            </w:r>
          </w:p>
          <w:p w14:paraId="36F16B35" w14:textId="77777777" w:rsidR="006E1C11" w:rsidRDefault="006E1C11" w:rsidP="006E1C1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D_A met MEVOCO type RP800 – vermogensschakelaar met auto. relais</w:t>
            </w:r>
          </w:p>
          <w:p w14:paraId="66AA9D0E" w14:textId="77777777" w:rsidR="006E1C11" w:rsidRDefault="006E1C11" w:rsidP="006E1C1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 met MEVOCO type RP800 – vermogensschakelaar met auto. relais</w:t>
            </w:r>
          </w:p>
          <w:p w14:paraId="669E4F4F" w14:textId="694484E5" w:rsidR="006E1C11" w:rsidRDefault="006E1C11" w:rsidP="006E1C1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lastRenderedPageBreak/>
              <w:t xml:space="preserve">D/EDN </w:t>
            </w:r>
            <w:r w:rsidR="00714885">
              <w:rPr>
                <w:sz w:val="18"/>
                <w:szCs w:val="18"/>
                <w:lang w:val="nl-BE"/>
              </w:rPr>
              <w:t>–</w:t>
            </w:r>
            <w:r>
              <w:rPr>
                <w:sz w:val="18"/>
                <w:szCs w:val="18"/>
                <w:lang w:val="nl-BE"/>
              </w:rPr>
              <w:t xml:space="preserve"> vermogensschakelaar</w:t>
            </w:r>
            <w:r w:rsidR="00714885">
              <w:rPr>
                <w:sz w:val="18"/>
                <w:szCs w:val="18"/>
                <w:lang w:val="nl-BE"/>
              </w:rPr>
              <w:t xml:space="preserve"> met relais met hulpvoeding</w:t>
            </w:r>
          </w:p>
        </w:tc>
      </w:tr>
      <w:tr w:rsidR="00CD1743" w:rsidRPr="00140C62" w14:paraId="69285C1A" w14:textId="77777777" w:rsidTr="00024060">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9" w:themeFill="accent6" w:themeFillTint="33"/>
            <w:vAlign w:val="center"/>
          </w:tcPr>
          <w:p w14:paraId="073BCD00" w14:textId="14E5DD4F" w:rsidR="00CD1743" w:rsidRPr="00020045" w:rsidRDefault="00CD1743" w:rsidP="00CD1743">
            <w:pPr>
              <w:rPr>
                <w:b w:val="0"/>
                <w:bCs w:val="0"/>
                <w:sz w:val="18"/>
                <w:szCs w:val="18"/>
                <w:lang w:val="nl-BE"/>
              </w:rPr>
            </w:pPr>
            <w:r>
              <w:rPr>
                <w:b w:val="0"/>
                <w:bCs w:val="0"/>
                <w:sz w:val="18"/>
                <w:szCs w:val="18"/>
                <w:lang w:val="nl-BE"/>
              </w:rPr>
              <w:lastRenderedPageBreak/>
              <w:t>Siemens</w:t>
            </w:r>
          </w:p>
        </w:tc>
        <w:tc>
          <w:tcPr>
            <w:tcW w:w="2268" w:type="dxa"/>
            <w:shd w:val="clear" w:color="auto" w:fill="E2EFD9" w:themeFill="accent6" w:themeFillTint="33"/>
            <w:vAlign w:val="center"/>
          </w:tcPr>
          <w:p w14:paraId="1C3430F9" w14:textId="7E5C3034" w:rsidR="00CD1743" w:rsidRDefault="00CD1743"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8DJH compact</w:t>
            </w:r>
          </w:p>
        </w:tc>
        <w:tc>
          <w:tcPr>
            <w:tcW w:w="5812" w:type="dxa"/>
            <w:shd w:val="clear" w:color="auto" w:fill="E2EFD9" w:themeFill="accent6" w:themeFillTint="33"/>
          </w:tcPr>
          <w:p w14:paraId="00888294" w14:textId="572A35DB" w:rsidR="00CD1743" w:rsidRDefault="00CD1743"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630A RM feeder – lastscheidingsschakelaar</w:t>
            </w:r>
          </w:p>
          <w:p w14:paraId="19478E3C" w14:textId="4928936D" w:rsidR="00CD1743" w:rsidRDefault="00EB2CC8"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T - </w:t>
            </w:r>
            <w:r w:rsidR="00CD1743">
              <w:rPr>
                <w:sz w:val="18"/>
                <w:szCs w:val="18"/>
                <w:lang w:val="nl-BE"/>
              </w:rPr>
              <w:t>Lastscheidingsschakelaar met smeltveiligheden</w:t>
            </w:r>
          </w:p>
        </w:tc>
      </w:tr>
      <w:tr w:rsidR="00CD1743" w:rsidRPr="00140C62" w14:paraId="4BEEF855" w14:textId="77777777" w:rsidTr="0002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9" w:themeFill="accent6" w:themeFillTint="33"/>
            <w:vAlign w:val="center"/>
          </w:tcPr>
          <w:p w14:paraId="3844828E" w14:textId="77777777" w:rsidR="00CD1743" w:rsidRPr="00020045" w:rsidRDefault="00CD1743" w:rsidP="00812146">
            <w:pPr>
              <w:rPr>
                <w:b w:val="0"/>
                <w:bCs w:val="0"/>
                <w:sz w:val="18"/>
                <w:szCs w:val="18"/>
                <w:lang w:val="nl-BE"/>
              </w:rPr>
            </w:pPr>
          </w:p>
        </w:tc>
        <w:tc>
          <w:tcPr>
            <w:tcW w:w="2268" w:type="dxa"/>
            <w:shd w:val="clear" w:color="auto" w:fill="E2EFD9" w:themeFill="accent6" w:themeFillTint="33"/>
            <w:vAlign w:val="center"/>
          </w:tcPr>
          <w:p w14:paraId="37515F9F" w14:textId="15D7DAB2"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8DJH – niet uitbreidbaar</w:t>
            </w:r>
          </w:p>
        </w:tc>
        <w:tc>
          <w:tcPr>
            <w:tcW w:w="5812" w:type="dxa"/>
            <w:shd w:val="clear" w:color="auto" w:fill="E2EFD9" w:themeFill="accent6" w:themeFillTint="33"/>
          </w:tcPr>
          <w:p w14:paraId="3947C62B" w14:textId="002FA582"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RK310 – lastscheidingsschakelaar</w:t>
            </w:r>
          </w:p>
          <w:p w14:paraId="498FBB46"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TR430 – lastscheidingsschakelaar met smeltveiligheden</w:t>
            </w:r>
          </w:p>
          <w:p w14:paraId="0EE9A17C"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S430 – Railkoppeling met lastscheidingsschakelaar</w:t>
            </w:r>
          </w:p>
          <w:p w14:paraId="6F26C78B" w14:textId="783F276E"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5EBC1857"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6690B076" w14:textId="2AD09D33"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53F6F940"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 vermogensschakelaar met relais met hulpvoeding</w:t>
            </w:r>
          </w:p>
          <w:p w14:paraId="5FEB5099"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K310 – directe railaansluiting*</w:t>
            </w:r>
          </w:p>
          <w:p w14:paraId="4F2D976D" w14:textId="77777777"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KE430 – directe railaansluiting met aardingsschakelaar*</w:t>
            </w:r>
          </w:p>
          <w:p w14:paraId="47CE2F07" w14:textId="5B5B7FD9" w:rsidR="00CD1743" w:rsidRDefault="00CD1743" w:rsidP="0081214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tc>
      </w:tr>
      <w:tr w:rsidR="00CD1743" w:rsidRPr="00140C62" w14:paraId="755FC93C" w14:textId="77777777" w:rsidTr="00024060">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9" w:themeFill="accent6" w:themeFillTint="33"/>
            <w:vAlign w:val="center"/>
          </w:tcPr>
          <w:p w14:paraId="265E3AD0" w14:textId="77777777" w:rsidR="00CD1743" w:rsidRPr="00020045" w:rsidRDefault="00CD1743" w:rsidP="00812146">
            <w:pPr>
              <w:rPr>
                <w:b w:val="0"/>
                <w:bCs w:val="0"/>
                <w:sz w:val="18"/>
                <w:szCs w:val="18"/>
                <w:lang w:val="nl-BE"/>
              </w:rPr>
            </w:pPr>
          </w:p>
        </w:tc>
        <w:tc>
          <w:tcPr>
            <w:tcW w:w="2268" w:type="dxa"/>
            <w:shd w:val="clear" w:color="auto" w:fill="E2EFD9" w:themeFill="accent6" w:themeFillTint="33"/>
            <w:vAlign w:val="center"/>
          </w:tcPr>
          <w:p w14:paraId="08030B6B" w14:textId="6D1BCBE8" w:rsidR="00CD1743" w:rsidRDefault="00CD1743" w:rsidP="00812146">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8DJH uitbreidbaar</w:t>
            </w:r>
          </w:p>
        </w:tc>
        <w:tc>
          <w:tcPr>
            <w:tcW w:w="5812" w:type="dxa"/>
            <w:shd w:val="clear" w:color="auto" w:fill="E2EFD9" w:themeFill="accent6" w:themeFillTint="33"/>
          </w:tcPr>
          <w:p w14:paraId="3BFF72B1" w14:textId="7B6D80E0"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RK310 – lastscheidingsschakelaar</w:t>
            </w:r>
          </w:p>
          <w:p w14:paraId="32F60152" w14:textId="1EDC3982"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RK500 – lastscheidingsschakelaar</w:t>
            </w:r>
          </w:p>
          <w:p w14:paraId="0DBA207A" w14:textId="39C34B4D"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RK500 BBVT – lastscheidingsschakelaar met rail TP’s</w:t>
            </w:r>
          </w:p>
          <w:p w14:paraId="51DFD527"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TR430 – lastscheidingsschakelaar met smeltveiligheden</w:t>
            </w:r>
          </w:p>
          <w:p w14:paraId="130125BE"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S430 – Railkoppeling met lastscheidingsschakelaar</w:t>
            </w:r>
          </w:p>
          <w:p w14:paraId="2E11A511"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75F65C1B"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07387D56" w14:textId="46D1C62F"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1D2CF3BB" w14:textId="2D0BD07C"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 vermogensschakelaar met relais met hulpvoeding</w:t>
            </w:r>
          </w:p>
          <w:p w14:paraId="0FF6C9CF" w14:textId="4019C18A"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met WIP1/7SR45 – vermogensschakelaar met auto. relais</w:t>
            </w:r>
          </w:p>
          <w:p w14:paraId="394A0089" w14:textId="1E969013"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 vermogensschakelaar met relais met hulpvoeding</w:t>
            </w:r>
          </w:p>
          <w:p w14:paraId="1121D856" w14:textId="78ACCF9D"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BBVT met WIP1/7SR45 - vermogensschakelaar met auto. relais en rail TP’s*</w:t>
            </w:r>
          </w:p>
          <w:p w14:paraId="6106AE98" w14:textId="6B5A62DE"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BBVT - vermogensschakelaar met relais met hulpvoeding met rail TP’s*</w:t>
            </w:r>
          </w:p>
          <w:p w14:paraId="058FD617" w14:textId="1847C01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met WIP1/7SR45 – vermogensschakelaar met auto. Relais</w:t>
            </w:r>
          </w:p>
          <w:p w14:paraId="61CA7F20" w14:textId="7C9B4EA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 vermogensschakelaar met relais met hulpvoeding</w:t>
            </w:r>
          </w:p>
          <w:p w14:paraId="4DE44346" w14:textId="353FAF10" w:rsidR="00CD1743" w:rsidRDefault="00CD1743" w:rsidP="009637E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BBVT met WIP1/7SR45 – vermogensschakelaar met auto. relais met rail TP’s*</w:t>
            </w:r>
          </w:p>
          <w:p w14:paraId="6D256017" w14:textId="672BD4BF"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BBVT – vermogensschakelaar met relais met hulpvoeding met rail TP’s*</w:t>
            </w:r>
          </w:p>
          <w:p w14:paraId="608F1C35"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K310 – directe railaansluiting*</w:t>
            </w:r>
          </w:p>
          <w:p w14:paraId="6D39FDD6"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KE430 – directe railaansluiting met aardingsschakelaar*</w:t>
            </w:r>
          </w:p>
          <w:p w14:paraId="476C96AB" w14:textId="77777777"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p w14:paraId="4B3C4528" w14:textId="15239922"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met WIP1/7SR45 -  railkoppeling met vermogensschakelaar en auto. relais</w:t>
            </w:r>
          </w:p>
          <w:p w14:paraId="78041E88" w14:textId="4989EC55"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 railkoppeling met vermogensschakelaar en relais met hulpvoeding</w:t>
            </w:r>
          </w:p>
          <w:p w14:paraId="6AF894B6" w14:textId="15318836"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BBVT met WIP1/7SR45 -  railkoppeling met vermogensschakelaar en auto. relais met rail TP’s*</w:t>
            </w:r>
          </w:p>
          <w:p w14:paraId="5A7DB872" w14:textId="28433472"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BBVT -  railkoppeling met vermogensschakelaar en relais met hulpvoeding met rail TP’s*</w:t>
            </w:r>
          </w:p>
          <w:p w14:paraId="5B0C9F0D" w14:textId="18DAAB98" w:rsidR="00CD1743" w:rsidRDefault="00CD1743" w:rsidP="003639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met WIP1/7SR45 – railkoppeling met vermogensschakelaar met auto. relais</w:t>
            </w:r>
          </w:p>
          <w:p w14:paraId="0E3EA4EC" w14:textId="50B866C8" w:rsidR="00CD1743" w:rsidRDefault="00CD1743" w:rsidP="003639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 railkoppeling met vermogensschakelaar met relais met hulpvoeding</w:t>
            </w:r>
          </w:p>
          <w:p w14:paraId="1449AB22" w14:textId="25B067C5" w:rsidR="00CD1743" w:rsidRDefault="00CD1743" w:rsidP="003639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BBVT met WIP1/7SR45 – railkoppeling met vermogensschakelaar met auto. relais met rail TP’s*</w:t>
            </w:r>
          </w:p>
          <w:p w14:paraId="6936F012" w14:textId="18D146BB" w:rsidR="00CD1743" w:rsidRDefault="00CD1743" w:rsidP="003639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BBVT – railkoppeling met vermogensschakelaar met relais met hulpvoeding met rail TP’s*</w:t>
            </w:r>
          </w:p>
          <w:p w14:paraId="77D9B0C7" w14:textId="7C7DB5CB" w:rsidR="00CD1743" w:rsidRDefault="00CD1743" w:rsidP="00276F7F">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M500 – lastscheidingsschakelaar met TI/TP</w:t>
            </w:r>
          </w:p>
        </w:tc>
      </w:tr>
    </w:tbl>
    <w:p w14:paraId="2EA9BA7F" w14:textId="0DA8325A" w:rsidR="000C364E" w:rsidRDefault="000C364E" w:rsidP="000600F5"/>
    <w:p w14:paraId="08A06005" w14:textId="77777777" w:rsidR="000C364E" w:rsidRDefault="000C364E">
      <w:r>
        <w:br w:type="page"/>
      </w:r>
    </w:p>
    <w:p w14:paraId="76D8B077" w14:textId="29AF4EFA" w:rsidR="000C364E" w:rsidRDefault="000C364E" w:rsidP="00055AB4">
      <w:pPr>
        <w:pStyle w:val="Titel4"/>
      </w:pPr>
      <w:r>
        <w:lastRenderedPageBreak/>
        <w:t>AA1</w:t>
      </w:r>
      <w:r w:rsidR="00956915">
        <w:t>5</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0C364E" w14:paraId="67E0FE62" w14:textId="77777777" w:rsidTr="0007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71F6C9DA" w14:textId="77777777" w:rsidR="000C364E" w:rsidRDefault="000C364E" w:rsidP="002D30B1">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23AA9D85" w14:textId="77777777" w:rsidR="000C364E" w:rsidRDefault="000C364E"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6369AB64" w14:textId="77777777" w:rsidR="000C364E" w:rsidRDefault="000C364E"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413E39" w:rsidRPr="00140C62" w14:paraId="7A979CBA"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vAlign w:val="center"/>
          </w:tcPr>
          <w:p w14:paraId="69662D16" w14:textId="3A9D2809" w:rsidR="00413E39" w:rsidRPr="00020045" w:rsidRDefault="00413E39" w:rsidP="002D30B1">
            <w:pPr>
              <w:rPr>
                <w:b w:val="0"/>
                <w:bCs w:val="0"/>
                <w:sz w:val="18"/>
                <w:szCs w:val="18"/>
                <w:lang w:val="nl-BE"/>
              </w:rPr>
            </w:pPr>
            <w:r>
              <w:rPr>
                <w:b w:val="0"/>
                <w:bCs w:val="0"/>
                <w:sz w:val="18"/>
                <w:szCs w:val="18"/>
                <w:lang w:val="nl-BE"/>
              </w:rPr>
              <w:t>Siemens</w:t>
            </w:r>
          </w:p>
        </w:tc>
        <w:tc>
          <w:tcPr>
            <w:tcW w:w="2268" w:type="dxa"/>
            <w:shd w:val="clear" w:color="auto" w:fill="auto"/>
            <w:vAlign w:val="center"/>
          </w:tcPr>
          <w:p w14:paraId="0FDC9D08" w14:textId="183929B3"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8DJH – niet uitbreidbaar – IAC – 16 kA</w:t>
            </w:r>
          </w:p>
        </w:tc>
        <w:tc>
          <w:tcPr>
            <w:tcW w:w="5812" w:type="dxa"/>
            <w:shd w:val="clear" w:color="auto" w:fill="auto"/>
          </w:tcPr>
          <w:p w14:paraId="1D80EEEF"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RK310 – lastscheidingsschakelaar</w:t>
            </w:r>
          </w:p>
          <w:p w14:paraId="765B150C"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TR430 – lastscheidingsschakelaar met smeltveiligheden</w:t>
            </w:r>
          </w:p>
          <w:p w14:paraId="1F435F7A"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S430 – Railkoppeling met lastscheidingsschakelaar</w:t>
            </w:r>
          </w:p>
          <w:p w14:paraId="76B2975F"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3C65FF5D"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30026356"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66A997D5"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 vermogensschakelaar met relais met hulpvoeding</w:t>
            </w:r>
          </w:p>
          <w:p w14:paraId="1332AC0F"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K310 – directe railaansluiting*</w:t>
            </w:r>
          </w:p>
          <w:p w14:paraId="19FF8196"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KE430 – directe railaansluiting met aardingsschakelaar*</w:t>
            </w:r>
          </w:p>
          <w:p w14:paraId="7A1B0B90" w14:textId="77777777"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tc>
      </w:tr>
      <w:tr w:rsidR="00413E39" w:rsidRPr="00140C62" w14:paraId="79E8370B"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256490DF" w14:textId="77777777" w:rsidR="00413E39" w:rsidRPr="00020045" w:rsidRDefault="00413E39" w:rsidP="002D30B1">
            <w:pPr>
              <w:rPr>
                <w:b w:val="0"/>
                <w:bCs w:val="0"/>
                <w:sz w:val="18"/>
                <w:szCs w:val="18"/>
                <w:lang w:val="nl-BE"/>
              </w:rPr>
            </w:pPr>
          </w:p>
        </w:tc>
        <w:tc>
          <w:tcPr>
            <w:tcW w:w="2268" w:type="dxa"/>
            <w:shd w:val="clear" w:color="auto" w:fill="auto"/>
            <w:vAlign w:val="center"/>
          </w:tcPr>
          <w:p w14:paraId="1E1673E2" w14:textId="153F74C2"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8DJH uitbreidbaar – IAC – 16 kA</w:t>
            </w:r>
          </w:p>
        </w:tc>
        <w:tc>
          <w:tcPr>
            <w:tcW w:w="5812" w:type="dxa"/>
            <w:shd w:val="clear" w:color="auto" w:fill="auto"/>
          </w:tcPr>
          <w:p w14:paraId="5E6879C5"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RK310 – lastscheidingsschakelaar</w:t>
            </w:r>
          </w:p>
          <w:p w14:paraId="5A756051"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TR430 – lastscheidingsschakelaar met smeltveiligheden</w:t>
            </w:r>
          </w:p>
          <w:p w14:paraId="63FCDBFD"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S430 – Railkoppeling met lastscheidingsschakelaar</w:t>
            </w:r>
          </w:p>
          <w:p w14:paraId="76906D92"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1DC87320"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2DF55A7C"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389D01F1" w14:textId="77777777"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 vermogensschakelaar met relais met hulpvoeding</w:t>
            </w:r>
          </w:p>
          <w:p w14:paraId="150E6F7D" w14:textId="5D7E6900"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K310 – directe aansluiting*</w:t>
            </w:r>
          </w:p>
          <w:p w14:paraId="493EA968" w14:textId="565BA67A"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KE430 – directe railaansluiting met aardingsschakelaar*</w:t>
            </w:r>
          </w:p>
          <w:p w14:paraId="19374F41" w14:textId="3A138539"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tc>
      </w:tr>
      <w:tr w:rsidR="00413E39" w:rsidRPr="00140C62" w14:paraId="243E4055"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44700EC3" w14:textId="77777777" w:rsidR="00413E39" w:rsidRPr="00020045" w:rsidRDefault="00413E39" w:rsidP="002D30B1">
            <w:pPr>
              <w:rPr>
                <w:b w:val="0"/>
                <w:bCs w:val="0"/>
                <w:sz w:val="18"/>
                <w:szCs w:val="18"/>
                <w:lang w:val="nl-BE"/>
              </w:rPr>
            </w:pPr>
          </w:p>
        </w:tc>
        <w:tc>
          <w:tcPr>
            <w:tcW w:w="2268" w:type="dxa"/>
            <w:shd w:val="clear" w:color="auto" w:fill="auto"/>
            <w:vAlign w:val="center"/>
          </w:tcPr>
          <w:p w14:paraId="19F31D24" w14:textId="78957955" w:rsidR="00413E39"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8DJH – niet uitbreidbaar – IAC – 21 kA</w:t>
            </w:r>
          </w:p>
        </w:tc>
        <w:tc>
          <w:tcPr>
            <w:tcW w:w="5812" w:type="dxa"/>
            <w:shd w:val="clear" w:color="auto" w:fill="auto"/>
          </w:tcPr>
          <w:p w14:paraId="7A9D820B"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RK310 – lastscheidingsschakelaar</w:t>
            </w:r>
          </w:p>
          <w:p w14:paraId="0792E659"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TR430 – lastscheidingsschakelaar met smeltveiligheden</w:t>
            </w:r>
          </w:p>
          <w:p w14:paraId="299B8BAC"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S430 – Railkoppeling met lastscheidingsschakelaar</w:t>
            </w:r>
          </w:p>
          <w:p w14:paraId="4F4A06D2"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65F48F1D"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722329CB"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4A073DEB"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L4302 – vermogensschakelaar met relais met hulpvoeding</w:t>
            </w:r>
          </w:p>
          <w:p w14:paraId="12DF2CE0"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K310 – directe railaansluiting*</w:t>
            </w:r>
          </w:p>
          <w:p w14:paraId="16C95250" w14:textId="77777777"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KE430 – directe railaansluiting met aardingsschakelaar*</w:t>
            </w:r>
          </w:p>
          <w:p w14:paraId="1EB1C0CD" w14:textId="44677EBC" w:rsidR="00413E39" w:rsidRDefault="00413E39" w:rsidP="001B35DC">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tc>
      </w:tr>
      <w:tr w:rsidR="00413E39" w:rsidRPr="00140C62" w14:paraId="1C45AEAD"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0589E075" w14:textId="77777777" w:rsidR="00413E39" w:rsidRPr="00020045" w:rsidRDefault="00413E39" w:rsidP="002D30B1">
            <w:pPr>
              <w:rPr>
                <w:b w:val="0"/>
                <w:bCs w:val="0"/>
                <w:sz w:val="18"/>
                <w:szCs w:val="18"/>
                <w:lang w:val="nl-BE"/>
              </w:rPr>
            </w:pPr>
          </w:p>
        </w:tc>
        <w:tc>
          <w:tcPr>
            <w:tcW w:w="2268" w:type="dxa"/>
            <w:shd w:val="clear" w:color="auto" w:fill="auto"/>
            <w:vAlign w:val="center"/>
          </w:tcPr>
          <w:p w14:paraId="1574A7D2" w14:textId="47188E05" w:rsidR="00413E39" w:rsidRDefault="00413E3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8DJH uitbreidbaar – IAC – 21 kA</w:t>
            </w:r>
          </w:p>
        </w:tc>
        <w:tc>
          <w:tcPr>
            <w:tcW w:w="5812" w:type="dxa"/>
            <w:shd w:val="clear" w:color="auto" w:fill="auto"/>
          </w:tcPr>
          <w:p w14:paraId="070FD08D"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RK310 – lastscheidingsschakelaar</w:t>
            </w:r>
          </w:p>
          <w:p w14:paraId="04C06E38"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RK500 – lastscheidingsschakelaar</w:t>
            </w:r>
          </w:p>
          <w:p w14:paraId="65510846"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RK500 BBVT – lastscheidingsschakelaar met rail TP’s</w:t>
            </w:r>
          </w:p>
          <w:p w14:paraId="70B74C87"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TR430 – lastscheidingsschakelaar met smeltveiligheden</w:t>
            </w:r>
          </w:p>
          <w:p w14:paraId="42FFD4D9"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S430 – Railkoppeling met lastscheidingsschakelaar</w:t>
            </w:r>
          </w:p>
          <w:p w14:paraId="6B9561C5"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met WIP1/7SR45 – vermogensschakelaar met auto. relais</w:t>
            </w:r>
          </w:p>
          <w:p w14:paraId="5CD4B3B5"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L43011 – vermogensschakelaar met relais met hulpvoeding</w:t>
            </w:r>
          </w:p>
          <w:p w14:paraId="66FF0B61"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met WIP1/7SR45 – vermogensschakelaar met auto. relais</w:t>
            </w:r>
          </w:p>
          <w:p w14:paraId="61648644"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L4302 – vermogensschakelaar met relais met hulpvoeding</w:t>
            </w:r>
          </w:p>
          <w:p w14:paraId="687FCC79"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met WIP1/7SR45 – vermogensschakelaar met auto. relais</w:t>
            </w:r>
          </w:p>
          <w:p w14:paraId="09D41BC5"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 vermogensschakelaar met relais met hulpvoeding</w:t>
            </w:r>
          </w:p>
          <w:p w14:paraId="293A17EE"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BBVT met WIP1/7SR45 - vermogensschakelaar met auto. relais en rail TP’s*</w:t>
            </w:r>
          </w:p>
          <w:p w14:paraId="34B4C440"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L50011 BBVT - vermogensschakelaar met relais met hulpvoeding met rail TP’s*</w:t>
            </w:r>
          </w:p>
          <w:p w14:paraId="15D9AD56"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met WIP1/7SR45 – vermogensschakelaar met auto. Relais</w:t>
            </w:r>
          </w:p>
          <w:p w14:paraId="5ADB66CD"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 vermogensschakelaar met relais met hulpvoeding</w:t>
            </w:r>
          </w:p>
          <w:p w14:paraId="2E03A6E8"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BBVT met WIP1/7SR45 – vermogensschakelaar met auto. relais met rail TP’s*</w:t>
            </w:r>
          </w:p>
          <w:p w14:paraId="5D26E35A"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L5002 BBVT – vermogensschakelaar met relais met hulpvoeding met rail TP’s*</w:t>
            </w:r>
          </w:p>
          <w:p w14:paraId="37ECE211"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K310 – directe railaansluiting*</w:t>
            </w:r>
          </w:p>
          <w:p w14:paraId="15A96F02"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KE430 – directe railaansluiting met aardingsschakelaar*</w:t>
            </w:r>
          </w:p>
          <w:p w14:paraId="2014687C"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H430 – railkoppeling met lastscheidingsschakelaar met smeltveiligheden</w:t>
            </w:r>
          </w:p>
          <w:p w14:paraId="49F91ED5"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met WIP1/7SR45 -  railkoppeling met vermogensschakelaar en auto. relais</w:t>
            </w:r>
          </w:p>
          <w:p w14:paraId="7520BDA6"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 railkoppeling met vermogensschakelaar en relais met hulpvoeding</w:t>
            </w:r>
          </w:p>
          <w:p w14:paraId="04187535"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V50011 BBVT met WIP1/7SR45 -  railkoppeling met vermogensschakelaar en auto. relais met rail TP’s*</w:t>
            </w:r>
          </w:p>
          <w:p w14:paraId="395514F2"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lastRenderedPageBreak/>
              <w:t>V50011 BBVT -  railkoppeling met vermogensschakelaar en relais met hulpvoeding met rail TP’s*</w:t>
            </w:r>
          </w:p>
          <w:p w14:paraId="10116594"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met WIP1/7SR45 – railkoppeling met vermogensschakelaar met auto. relais</w:t>
            </w:r>
          </w:p>
          <w:p w14:paraId="06729431"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 railkoppeling met vermogensschakelaar met relais met hulpvoeding</w:t>
            </w:r>
          </w:p>
          <w:p w14:paraId="74ABE2D4"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BBVT met WIP1/7SR45 – railkoppeling met vermogensschakelaar met auto. relais met rail TP’s*</w:t>
            </w:r>
          </w:p>
          <w:p w14:paraId="0129E6B7" w14:textId="77777777"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V5002 BBVT – railkoppeling met vermogensschakelaar met relais met hulpvoeding met rail TP’s*</w:t>
            </w:r>
          </w:p>
          <w:p w14:paraId="3756E96C" w14:textId="3F84AC29" w:rsidR="00413E39" w:rsidRDefault="00413E39" w:rsidP="001B35D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M500 – lastscheidingsschakelaar met TI/TP</w:t>
            </w:r>
          </w:p>
        </w:tc>
      </w:tr>
    </w:tbl>
    <w:p w14:paraId="69F8ECFA" w14:textId="6665FC65" w:rsidR="00312F4C" w:rsidRDefault="00312F4C" w:rsidP="000600F5"/>
    <w:p w14:paraId="719097BD" w14:textId="77777777" w:rsidR="00312F4C" w:rsidRDefault="00312F4C">
      <w:r>
        <w:br w:type="page"/>
      </w:r>
    </w:p>
    <w:p w14:paraId="530E4B27" w14:textId="42AE79A7" w:rsidR="003E17BB" w:rsidRDefault="00A80444" w:rsidP="00055AB4">
      <w:pPr>
        <w:pStyle w:val="Titel4"/>
      </w:pPr>
      <w:r>
        <w:lastRenderedPageBreak/>
        <w:t>AA20</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A80444" w14:paraId="6048C80A" w14:textId="77777777" w:rsidTr="0007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60FE101C" w14:textId="77777777" w:rsidR="00A80444" w:rsidRDefault="00A80444" w:rsidP="002D30B1">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0DBCDD83" w14:textId="77777777" w:rsidR="00A80444" w:rsidRDefault="00A80444"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218AAE2D" w14:textId="77777777" w:rsidR="00A80444" w:rsidRDefault="00A80444"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A80444" w14:paraId="2447C9E5"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A"/>
            <w:vAlign w:val="center"/>
          </w:tcPr>
          <w:p w14:paraId="632F23B6" w14:textId="4E335604" w:rsidR="00A80444" w:rsidRPr="00FB5BA8" w:rsidRDefault="00C24354" w:rsidP="002D30B1">
            <w:pPr>
              <w:rPr>
                <w:b w:val="0"/>
                <w:bCs w:val="0"/>
                <w:sz w:val="18"/>
                <w:szCs w:val="18"/>
                <w:lang w:val="nl-BE"/>
              </w:rPr>
            </w:pPr>
            <w:r>
              <w:rPr>
                <w:b w:val="0"/>
                <w:bCs w:val="0"/>
                <w:sz w:val="18"/>
                <w:szCs w:val="18"/>
                <w:lang w:val="nl-BE"/>
              </w:rPr>
              <w:t>ABB</w:t>
            </w:r>
          </w:p>
        </w:tc>
        <w:tc>
          <w:tcPr>
            <w:tcW w:w="2268" w:type="dxa"/>
            <w:shd w:val="clear" w:color="auto" w:fill="E2EFDA"/>
            <w:vAlign w:val="center"/>
          </w:tcPr>
          <w:p w14:paraId="2279F587" w14:textId="479FF9C9" w:rsidR="00A80444" w:rsidRPr="00FB5BA8" w:rsidRDefault="008D6AD6"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Safeplus</w:t>
            </w:r>
            <w:r w:rsidR="00102C87">
              <w:rPr>
                <w:sz w:val="18"/>
                <w:szCs w:val="18"/>
                <w:lang w:val="nl-BE"/>
              </w:rPr>
              <w:t xml:space="preserve"> – niet uitbreidbaar</w:t>
            </w:r>
          </w:p>
        </w:tc>
        <w:tc>
          <w:tcPr>
            <w:tcW w:w="5812" w:type="dxa"/>
            <w:shd w:val="clear" w:color="auto" w:fill="E2EFDA"/>
          </w:tcPr>
          <w:p w14:paraId="4D72131B" w14:textId="0B06D70C" w:rsidR="00A80444" w:rsidRDefault="002E484A"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 – lastscheidingsschakelaar</w:t>
            </w:r>
          </w:p>
          <w:p w14:paraId="3377C068" w14:textId="77777777" w:rsidR="002E484A" w:rsidRDefault="00B71964"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F – lastscheidingsschakelaar met smeltveiligheden</w:t>
            </w:r>
          </w:p>
          <w:p w14:paraId="141D1ACB" w14:textId="77777777" w:rsidR="003E3B25" w:rsidRDefault="003E3B25" w:rsidP="003E3B25">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 – directe aankoppeling*</w:t>
            </w:r>
          </w:p>
          <w:p w14:paraId="3B999C63" w14:textId="77777777" w:rsidR="003E3B25" w:rsidRDefault="003E3B25" w:rsidP="003E3B25">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De – directe aankoppeling met aardingsschakelaar*</w:t>
            </w:r>
          </w:p>
          <w:p w14:paraId="0F11561D" w14:textId="77777777" w:rsidR="003E3B25" w:rsidRDefault="003E3B25" w:rsidP="003E3B25">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SI – langskoppeling met lastschakelaar</w:t>
            </w:r>
          </w:p>
          <w:p w14:paraId="27214957" w14:textId="77777777" w:rsidR="003E3B25" w:rsidRDefault="003E3B25" w:rsidP="003E3B25">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V met REJ603 – vermogensschakelaar type V25 met auto. relais</w:t>
            </w:r>
          </w:p>
          <w:p w14:paraId="1FC00335" w14:textId="430747ED" w:rsidR="003E3B25" w:rsidRPr="00FB5BA8" w:rsidRDefault="003E3B25" w:rsidP="003E3B25">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V  – vermogensschakelaar type V25 met relais met hulpvoeding</w:t>
            </w:r>
          </w:p>
        </w:tc>
      </w:tr>
      <w:tr w:rsidR="00A80444" w:rsidRPr="009D215D" w14:paraId="1D35E499"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71190E29" w14:textId="77777777" w:rsidR="00A80444" w:rsidRPr="00FB5BA8" w:rsidRDefault="00A80444" w:rsidP="002D30B1">
            <w:pPr>
              <w:rPr>
                <w:b w:val="0"/>
                <w:bCs w:val="0"/>
                <w:sz w:val="18"/>
                <w:szCs w:val="18"/>
                <w:lang w:val="nl-BE"/>
              </w:rPr>
            </w:pPr>
          </w:p>
        </w:tc>
        <w:tc>
          <w:tcPr>
            <w:tcW w:w="2268" w:type="dxa"/>
            <w:shd w:val="clear" w:color="auto" w:fill="E2EFDA"/>
            <w:vAlign w:val="center"/>
          </w:tcPr>
          <w:p w14:paraId="69412F08" w14:textId="049D3D36" w:rsidR="00A80444" w:rsidRPr="00FB5BA8" w:rsidRDefault="00DA543C"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Safeplus - uitbreidbaar</w:t>
            </w:r>
          </w:p>
        </w:tc>
        <w:tc>
          <w:tcPr>
            <w:tcW w:w="5812" w:type="dxa"/>
            <w:shd w:val="clear" w:color="auto" w:fill="E2EFDA"/>
          </w:tcPr>
          <w:p w14:paraId="77E1D1EF"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sidRPr="00FB5BA8">
              <w:rPr>
                <w:sz w:val="18"/>
                <w:szCs w:val="18"/>
                <w:lang w:val="nl-BE"/>
              </w:rPr>
              <w:t>C – lastscheidingsschakelaar</w:t>
            </w:r>
          </w:p>
          <w:p w14:paraId="2D3FC3F3" w14:textId="77777777" w:rsidR="00DA543C" w:rsidRPr="00FB5BA8"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 bc – lastscheidingsschakelaar met BB-uitbreiding</w:t>
            </w:r>
          </w:p>
          <w:p w14:paraId="024CFA27"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sidRPr="00FB5BA8">
              <w:rPr>
                <w:sz w:val="18"/>
                <w:szCs w:val="18"/>
                <w:lang w:val="nl-BE"/>
              </w:rPr>
              <w:t>F – lastscheidingsschakelaars met smeltveiligheden</w:t>
            </w:r>
          </w:p>
          <w:p w14:paraId="5E255879"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 bc – lastscheidingsschakelaar met smeltveiligheden met BB-uitbreiding</w:t>
            </w:r>
          </w:p>
          <w:p w14:paraId="59BFFD8A"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 – directe aankoppeling*</w:t>
            </w:r>
          </w:p>
          <w:p w14:paraId="356E70F9"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 bc – directe aankoppeling met BB-uitbreiding*</w:t>
            </w:r>
          </w:p>
          <w:p w14:paraId="68F0D220"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De – directe aankoppeling met aardingsschakelaar*</w:t>
            </w:r>
          </w:p>
          <w:p w14:paraId="79BA1560" w14:textId="23C17BED"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De bc – directe aankoppeling met aardingsschakelaar met BB-uitbreiding</w:t>
            </w:r>
            <w:r w:rsidR="00BD3D7D">
              <w:rPr>
                <w:sz w:val="18"/>
                <w:szCs w:val="18"/>
                <w:lang w:val="nl-BE"/>
              </w:rPr>
              <w:t>*</w:t>
            </w:r>
          </w:p>
          <w:p w14:paraId="72D2F876"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met REJ603 – vermogensschakelaar type V25 met auto. relais</w:t>
            </w:r>
          </w:p>
          <w:p w14:paraId="2292B8FC"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V  – vermogensschakelaar type V25 met relais met hulpvoeding </w:t>
            </w:r>
          </w:p>
          <w:p w14:paraId="71CF6799" w14:textId="77777777" w:rsidR="00DA543C"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bc met REJ603 – vermogensschakelaar type V25 met auto. relais met BB-uitbreiding</w:t>
            </w:r>
          </w:p>
          <w:p w14:paraId="7BF91209" w14:textId="3CC6406F" w:rsidR="00A80444" w:rsidRPr="00FB5BA8" w:rsidRDefault="00DA543C" w:rsidP="00DA543C">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V bc – vermogensschakelaar type V25 met relais met hulpvoeding met BB-uitbreiding</w:t>
            </w:r>
          </w:p>
        </w:tc>
      </w:tr>
      <w:tr w:rsidR="00A80444" w:rsidRPr="00020045" w14:paraId="1BCA025C"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vAlign w:val="center"/>
          </w:tcPr>
          <w:p w14:paraId="378F88D7" w14:textId="44D1F85A" w:rsidR="00A80444" w:rsidRPr="00FB5BA8" w:rsidRDefault="0087425E" w:rsidP="002D30B1">
            <w:pPr>
              <w:rPr>
                <w:b w:val="0"/>
                <w:bCs w:val="0"/>
                <w:sz w:val="18"/>
                <w:szCs w:val="18"/>
                <w:lang w:val="nl-BE"/>
              </w:rPr>
            </w:pPr>
            <w:r>
              <w:rPr>
                <w:b w:val="0"/>
                <w:bCs w:val="0"/>
                <w:sz w:val="18"/>
                <w:szCs w:val="18"/>
                <w:lang w:val="nl-BE"/>
              </w:rPr>
              <w:t>Schneider</w:t>
            </w:r>
          </w:p>
        </w:tc>
        <w:tc>
          <w:tcPr>
            <w:tcW w:w="2268" w:type="dxa"/>
            <w:shd w:val="clear" w:color="auto" w:fill="auto"/>
            <w:vAlign w:val="center"/>
          </w:tcPr>
          <w:p w14:paraId="18816FFB" w14:textId="5BB23DA9" w:rsidR="00A80444" w:rsidRPr="00020045" w:rsidRDefault="00413E3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RM6 – niet uitbreidbaar</w:t>
            </w:r>
          </w:p>
        </w:tc>
        <w:tc>
          <w:tcPr>
            <w:tcW w:w="5812" w:type="dxa"/>
            <w:shd w:val="clear" w:color="auto" w:fill="auto"/>
          </w:tcPr>
          <w:p w14:paraId="76E5EDDF" w14:textId="77777777" w:rsidR="00413E39" w:rsidRDefault="00413E39" w:rsidP="00413E39">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 – lastscheidingsschakelaar</w:t>
            </w:r>
          </w:p>
          <w:p w14:paraId="6DE37D8B" w14:textId="77777777" w:rsidR="00413E39" w:rsidRDefault="00413E39" w:rsidP="00413E39">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Q – lastscheidingsschakelaar met smeltveiligheden</w:t>
            </w:r>
          </w:p>
          <w:p w14:paraId="4B542F50" w14:textId="77777777" w:rsidR="00413E39" w:rsidRDefault="00413E39" w:rsidP="00413E39">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B met VIP400 of 410– vermogensschakelaar met auto. relais</w:t>
            </w:r>
          </w:p>
          <w:p w14:paraId="157DF26D" w14:textId="77A7E69A" w:rsidR="00A80444" w:rsidRPr="00020045" w:rsidRDefault="00413E39" w:rsidP="00413E39">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O – Stijgveld</w:t>
            </w:r>
          </w:p>
        </w:tc>
      </w:tr>
      <w:tr w:rsidR="00A80444" w:rsidRPr="00020045" w14:paraId="36453DF0"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2FC95731" w14:textId="77777777" w:rsidR="00A80444" w:rsidRPr="00FB5BA8" w:rsidRDefault="00A80444" w:rsidP="002D30B1">
            <w:pPr>
              <w:rPr>
                <w:b w:val="0"/>
                <w:bCs w:val="0"/>
                <w:sz w:val="18"/>
                <w:szCs w:val="18"/>
                <w:lang w:val="nl-BE"/>
              </w:rPr>
            </w:pPr>
          </w:p>
        </w:tc>
        <w:tc>
          <w:tcPr>
            <w:tcW w:w="2268" w:type="dxa"/>
            <w:shd w:val="clear" w:color="auto" w:fill="auto"/>
            <w:vAlign w:val="center"/>
          </w:tcPr>
          <w:p w14:paraId="5A22CF7C" w14:textId="43138916" w:rsidR="00A80444" w:rsidRPr="00020045" w:rsidRDefault="00A829F0"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RM6 – uitbreidbaar </w:t>
            </w:r>
          </w:p>
        </w:tc>
        <w:tc>
          <w:tcPr>
            <w:tcW w:w="5812" w:type="dxa"/>
            <w:shd w:val="clear" w:color="auto" w:fill="auto"/>
          </w:tcPr>
          <w:p w14:paraId="3A75A4F1" w14:textId="77777777" w:rsidR="003F62F2" w:rsidRDefault="003F62F2"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I – lastscheidingsschakelaar</w:t>
            </w:r>
          </w:p>
          <w:p w14:paraId="4E458672" w14:textId="77777777" w:rsidR="003F62F2" w:rsidRDefault="003F62F2"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Q – lastscheidingsschakelaar met smeltveiligheden</w:t>
            </w:r>
          </w:p>
          <w:p w14:paraId="5C439589" w14:textId="77777777" w:rsidR="003F62F2" w:rsidRDefault="003F62F2"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 met VIP400 of 410– vermogensschakelaar met auto. relais</w:t>
            </w:r>
          </w:p>
          <w:p w14:paraId="05C6CA22" w14:textId="27CC859C" w:rsidR="00A80444" w:rsidRPr="00020045" w:rsidRDefault="003F62F2"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O – Stijgveld</w:t>
            </w:r>
          </w:p>
        </w:tc>
      </w:tr>
      <w:tr w:rsidR="003B23D4" w:rsidRPr="00020045" w14:paraId="7078C701" w14:textId="77777777" w:rsidTr="00F03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9" w:themeFill="accent6" w:themeFillTint="33"/>
            <w:vAlign w:val="center"/>
          </w:tcPr>
          <w:p w14:paraId="110A1275" w14:textId="4B5A1DA8" w:rsidR="003B23D4" w:rsidRPr="00FB5BA8" w:rsidRDefault="003B23D4" w:rsidP="002D30B1">
            <w:pPr>
              <w:rPr>
                <w:b w:val="0"/>
                <w:bCs w:val="0"/>
                <w:sz w:val="18"/>
                <w:szCs w:val="18"/>
                <w:lang w:val="nl-BE"/>
              </w:rPr>
            </w:pPr>
            <w:r>
              <w:rPr>
                <w:b w:val="0"/>
                <w:bCs w:val="0"/>
                <w:sz w:val="18"/>
                <w:szCs w:val="18"/>
                <w:lang w:val="nl-BE"/>
              </w:rPr>
              <w:t>SGC</w:t>
            </w:r>
          </w:p>
        </w:tc>
        <w:tc>
          <w:tcPr>
            <w:tcW w:w="2268" w:type="dxa"/>
            <w:shd w:val="clear" w:color="auto" w:fill="E2EFD9" w:themeFill="accent6" w:themeFillTint="33"/>
            <w:vAlign w:val="center"/>
          </w:tcPr>
          <w:p w14:paraId="4A72BA4A" w14:textId="3D4F45EF" w:rsidR="003B23D4" w:rsidRDefault="003B23D4"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DR-6F+ - </w:t>
            </w:r>
            <w:r w:rsidR="00312FF3">
              <w:rPr>
                <w:sz w:val="18"/>
                <w:szCs w:val="18"/>
                <w:lang w:val="nl-BE"/>
              </w:rPr>
              <w:t>niet uitbreidbaar</w:t>
            </w:r>
          </w:p>
        </w:tc>
        <w:tc>
          <w:tcPr>
            <w:tcW w:w="5812" w:type="dxa"/>
            <w:shd w:val="clear" w:color="auto" w:fill="E2EFD9" w:themeFill="accent6" w:themeFillTint="33"/>
          </w:tcPr>
          <w:p w14:paraId="419E1A8D" w14:textId="2756C0F8" w:rsidR="003B23D4" w:rsidRDefault="00312FF3" w:rsidP="003F62F2">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K – lastscheidingsschakelaar</w:t>
            </w:r>
          </w:p>
          <w:p w14:paraId="4C7BA805" w14:textId="77777777" w:rsidR="00312FF3" w:rsidRDefault="00312FF3" w:rsidP="003F62F2">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T- lastscheidingsschakelaar met smeltveiligheden</w:t>
            </w:r>
          </w:p>
          <w:p w14:paraId="3EE99C56" w14:textId="77777777" w:rsidR="004857CB" w:rsidRDefault="004857CB" w:rsidP="004857CB">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D_A met MEVOCO type RP800 – vermogensschakelaar met auto. relais</w:t>
            </w:r>
          </w:p>
          <w:p w14:paraId="231F64E3" w14:textId="77777777" w:rsidR="004857CB" w:rsidRDefault="004857CB" w:rsidP="004857CB">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 met MEVOCO type RP800 – vermogensschakelaar met auto. relais</w:t>
            </w:r>
          </w:p>
          <w:p w14:paraId="2E619408" w14:textId="2FEEA870" w:rsidR="004857CB" w:rsidRDefault="004857CB" w:rsidP="004857CB">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D/EDN </w:t>
            </w:r>
            <w:r w:rsidR="00714885">
              <w:rPr>
                <w:sz w:val="18"/>
                <w:szCs w:val="18"/>
                <w:lang w:val="nl-BE"/>
              </w:rPr>
              <w:t>–</w:t>
            </w:r>
            <w:r>
              <w:rPr>
                <w:sz w:val="18"/>
                <w:szCs w:val="18"/>
                <w:lang w:val="nl-BE"/>
              </w:rPr>
              <w:t xml:space="preserve"> vermogensschakelaar</w:t>
            </w:r>
            <w:r w:rsidR="00714885">
              <w:rPr>
                <w:sz w:val="18"/>
                <w:szCs w:val="18"/>
                <w:lang w:val="nl-BE"/>
              </w:rPr>
              <w:t xml:space="preserve"> met relais met hulpvoeding</w:t>
            </w:r>
          </w:p>
        </w:tc>
      </w:tr>
      <w:tr w:rsidR="003B23D4" w:rsidRPr="00020045" w14:paraId="34CE6E12" w14:textId="77777777" w:rsidTr="00F03E9F">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9" w:themeFill="accent6" w:themeFillTint="33"/>
            <w:vAlign w:val="center"/>
          </w:tcPr>
          <w:p w14:paraId="10A635AA" w14:textId="77777777" w:rsidR="003B23D4" w:rsidRPr="00FB5BA8" w:rsidRDefault="003B23D4" w:rsidP="002D30B1">
            <w:pPr>
              <w:rPr>
                <w:b w:val="0"/>
                <w:bCs w:val="0"/>
                <w:sz w:val="18"/>
                <w:szCs w:val="18"/>
                <w:lang w:val="nl-BE"/>
              </w:rPr>
            </w:pPr>
          </w:p>
        </w:tc>
        <w:tc>
          <w:tcPr>
            <w:tcW w:w="2268" w:type="dxa"/>
            <w:shd w:val="clear" w:color="auto" w:fill="E2EFD9" w:themeFill="accent6" w:themeFillTint="33"/>
            <w:vAlign w:val="center"/>
          </w:tcPr>
          <w:p w14:paraId="53657FFE" w14:textId="68C8FB15" w:rsidR="003B23D4" w:rsidRDefault="00312FF3"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DR-6F+ - uitbreidbaar</w:t>
            </w:r>
          </w:p>
        </w:tc>
        <w:tc>
          <w:tcPr>
            <w:tcW w:w="5812" w:type="dxa"/>
            <w:shd w:val="clear" w:color="auto" w:fill="E2EFD9" w:themeFill="accent6" w:themeFillTint="33"/>
          </w:tcPr>
          <w:p w14:paraId="22F04B33" w14:textId="46113EEB" w:rsidR="003B23D4" w:rsidRDefault="00312FF3"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K – lastscheidingsschakelaar</w:t>
            </w:r>
          </w:p>
          <w:p w14:paraId="5749DD53" w14:textId="77777777" w:rsidR="00312FF3" w:rsidRDefault="00312FF3" w:rsidP="003F62F2">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 – lastscheidingsschakelaar met smeltveiligheden</w:t>
            </w:r>
          </w:p>
          <w:p w14:paraId="47BC9E28" w14:textId="77777777" w:rsidR="004857CB" w:rsidRDefault="004857CB" w:rsidP="004857CB">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D_A met MEVOCO type RP800 – vermogensschakelaar met auto. relais</w:t>
            </w:r>
          </w:p>
          <w:p w14:paraId="2A0C38AD" w14:textId="77777777" w:rsidR="004857CB" w:rsidRDefault="004857CB" w:rsidP="004857CB">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 met MEVOCO type RP800 – vermogensschakelaar met auto. relais</w:t>
            </w:r>
          </w:p>
          <w:p w14:paraId="77EC06D1" w14:textId="581D5BA7" w:rsidR="004857CB" w:rsidRDefault="004857CB" w:rsidP="004857CB">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D/EDN </w:t>
            </w:r>
            <w:r w:rsidR="00714885">
              <w:rPr>
                <w:sz w:val="18"/>
                <w:szCs w:val="18"/>
                <w:lang w:val="nl-BE"/>
              </w:rPr>
              <w:t>–</w:t>
            </w:r>
            <w:r>
              <w:rPr>
                <w:sz w:val="18"/>
                <w:szCs w:val="18"/>
                <w:lang w:val="nl-BE"/>
              </w:rPr>
              <w:t xml:space="preserve"> vermogensschakelaar</w:t>
            </w:r>
            <w:r w:rsidR="00714885">
              <w:rPr>
                <w:sz w:val="18"/>
                <w:szCs w:val="18"/>
                <w:lang w:val="nl-BE"/>
              </w:rPr>
              <w:t xml:space="preserve"> met relais met hulpvoeding</w:t>
            </w:r>
          </w:p>
        </w:tc>
      </w:tr>
    </w:tbl>
    <w:p w14:paraId="3A7DD762" w14:textId="77777777" w:rsidR="00A80444" w:rsidRDefault="00A80444" w:rsidP="000600F5"/>
    <w:p w14:paraId="6A49CBFD" w14:textId="37E3A91F" w:rsidR="000C33E7" w:rsidRDefault="00472D0C" w:rsidP="00472D0C">
      <w:pPr>
        <w:pStyle w:val="Titel4"/>
      </w:pPr>
      <w:r>
        <w:t>AA20 – 24 kV</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472D0C" w14:paraId="3D200B38" w14:textId="77777777" w:rsidTr="0094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45F44099" w14:textId="77777777" w:rsidR="00472D0C" w:rsidRDefault="00472D0C" w:rsidP="00943317">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465F070C" w14:textId="77777777" w:rsidR="00472D0C" w:rsidRDefault="00472D0C"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469E2C8E" w14:textId="77777777" w:rsidR="00472D0C" w:rsidRDefault="00472D0C" w:rsidP="00943317">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472D0C" w14:paraId="055FD14E" w14:textId="77777777" w:rsidTr="00943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A"/>
            <w:vAlign w:val="center"/>
          </w:tcPr>
          <w:p w14:paraId="115B2FB3" w14:textId="0991C1BF" w:rsidR="00472D0C" w:rsidRPr="00FB5BA8" w:rsidRDefault="00472D0C" w:rsidP="00943317">
            <w:pPr>
              <w:rPr>
                <w:b w:val="0"/>
                <w:bCs w:val="0"/>
                <w:sz w:val="18"/>
                <w:szCs w:val="18"/>
                <w:lang w:val="nl-BE"/>
              </w:rPr>
            </w:pPr>
            <w:r>
              <w:rPr>
                <w:b w:val="0"/>
                <w:bCs w:val="0"/>
                <w:sz w:val="18"/>
                <w:szCs w:val="18"/>
                <w:lang w:val="nl-BE"/>
              </w:rPr>
              <w:t>ABB</w:t>
            </w:r>
          </w:p>
        </w:tc>
        <w:tc>
          <w:tcPr>
            <w:tcW w:w="2268" w:type="dxa"/>
            <w:shd w:val="clear" w:color="auto" w:fill="E2EFDA"/>
            <w:vAlign w:val="center"/>
          </w:tcPr>
          <w:p w14:paraId="72419D06" w14:textId="0D93F807" w:rsidR="00472D0C" w:rsidRPr="00FB5BA8" w:rsidRDefault="00472D0C"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Safeplus</w:t>
            </w:r>
          </w:p>
        </w:tc>
        <w:tc>
          <w:tcPr>
            <w:tcW w:w="5812" w:type="dxa"/>
            <w:shd w:val="clear" w:color="auto" w:fill="E2EFDA"/>
          </w:tcPr>
          <w:p w14:paraId="7897611D" w14:textId="558DD381" w:rsidR="00472D0C" w:rsidRDefault="00472D0C"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C – lastscheidingsschakelaar</w:t>
            </w:r>
          </w:p>
          <w:p w14:paraId="0CC1F2BC" w14:textId="211B3164" w:rsidR="00472D0C" w:rsidRDefault="00472D0C"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C bc – lastsscheidingsschakelaar met </w:t>
            </w:r>
            <w:r w:rsidR="003C2566">
              <w:rPr>
                <w:sz w:val="18"/>
                <w:szCs w:val="18"/>
                <w:lang w:val="nl-BE"/>
              </w:rPr>
              <w:t>BB-</w:t>
            </w:r>
            <w:r w:rsidR="00E06DFF">
              <w:rPr>
                <w:sz w:val="18"/>
                <w:szCs w:val="18"/>
                <w:lang w:val="nl-BE"/>
              </w:rPr>
              <w:t>uitbreiding</w:t>
            </w:r>
          </w:p>
          <w:p w14:paraId="0E31F199" w14:textId="77777777" w:rsidR="00E06DFF" w:rsidRDefault="00E06DFF"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F – lastscheidingsschakelaar met smeltveiligheden</w:t>
            </w:r>
          </w:p>
          <w:p w14:paraId="614BA8A8" w14:textId="77777777" w:rsidR="000D1F9F" w:rsidRDefault="000D1F9F"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 – directe koppeling</w:t>
            </w:r>
          </w:p>
          <w:p w14:paraId="0606BC86" w14:textId="6B015231" w:rsidR="000D1F9F" w:rsidRDefault="000D1F9F" w:rsidP="00943317">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 bc – directe koppelng met </w:t>
            </w:r>
            <w:r w:rsidR="003C2566">
              <w:rPr>
                <w:sz w:val="18"/>
                <w:szCs w:val="18"/>
                <w:lang w:val="nl-BE"/>
              </w:rPr>
              <w:t>BB-</w:t>
            </w:r>
            <w:r>
              <w:rPr>
                <w:sz w:val="18"/>
                <w:szCs w:val="18"/>
                <w:lang w:val="nl-BE"/>
              </w:rPr>
              <w:t>uitbreiding</w:t>
            </w:r>
          </w:p>
          <w:p w14:paraId="62A81BF5" w14:textId="77777777" w:rsidR="003C2566" w:rsidRDefault="003C2566" w:rsidP="003C256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V  – vermogensschakelaar type V25 met relais met hulpvoeding </w:t>
            </w:r>
          </w:p>
          <w:p w14:paraId="5AEB8BB1" w14:textId="77777777" w:rsidR="003C2566" w:rsidRDefault="003C2566" w:rsidP="003C256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V bc – vermogensschakelaar type V25 met relais met hulpvoeding met BB-uitbreiding</w:t>
            </w:r>
          </w:p>
          <w:p w14:paraId="5FC0E00A" w14:textId="332AB71A" w:rsidR="00AD678F" w:rsidRPr="00FB5BA8" w:rsidRDefault="00AD678F" w:rsidP="003C2566">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P - railspanningsmeting</w:t>
            </w:r>
          </w:p>
        </w:tc>
      </w:tr>
    </w:tbl>
    <w:p w14:paraId="11FEF6D5" w14:textId="77777777" w:rsidR="00472D0C" w:rsidRPr="00472D0C" w:rsidRDefault="00472D0C" w:rsidP="00472D0C"/>
    <w:p w14:paraId="60783B8D" w14:textId="77777777" w:rsidR="00055AB4" w:rsidRDefault="00055AB4">
      <w:pPr>
        <w:rPr>
          <w:b/>
          <w:bCs/>
        </w:rPr>
      </w:pPr>
      <w:r>
        <w:rPr>
          <w:b/>
          <w:bCs/>
        </w:rPr>
        <w:br w:type="page"/>
      </w:r>
    </w:p>
    <w:p w14:paraId="3FE264E9" w14:textId="02CAC53A" w:rsidR="00173343" w:rsidRPr="00D85863" w:rsidRDefault="00055AB4" w:rsidP="00055AB4">
      <w:pPr>
        <w:pStyle w:val="Titel4"/>
        <w:rPr>
          <w:lang w:val="nl-BE"/>
        </w:rPr>
      </w:pPr>
      <w:r w:rsidRPr="00D85863">
        <w:rPr>
          <w:lang w:val="nl-BE"/>
        </w:rPr>
        <w:lastRenderedPageBreak/>
        <w:t>AA3</w:t>
      </w:r>
      <w:r w:rsidR="00FF4DC3" w:rsidRPr="00D85863">
        <w:rPr>
          <w:lang w:val="nl-BE"/>
        </w:rPr>
        <w:t>X – 20 kA</w:t>
      </w:r>
    </w:p>
    <w:p w14:paraId="37FD00B6" w14:textId="51233A61" w:rsidR="0067335C" w:rsidRPr="0067335C" w:rsidRDefault="0067335C" w:rsidP="0067335C">
      <w:pPr>
        <w:rPr>
          <w:lang w:val="nl-BE"/>
        </w:rPr>
      </w:pPr>
      <w:r w:rsidRPr="0067335C">
        <w:rPr>
          <w:lang w:val="nl-BE"/>
        </w:rPr>
        <w:t>Schakelapparatuur komt in meerdere s</w:t>
      </w:r>
      <w:r>
        <w:rPr>
          <w:lang w:val="nl-BE"/>
        </w:rPr>
        <w:t>troomratings voor (630 A, 800 A en 1250 A).</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173343" w14:paraId="52BF3FB8" w14:textId="77777777" w:rsidTr="0007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6B4621FF" w14:textId="77777777" w:rsidR="00173343" w:rsidRDefault="00173343" w:rsidP="00EE2FD4">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7C932E4A" w14:textId="77777777" w:rsidR="00173343" w:rsidRDefault="00173343" w:rsidP="00EE2FD4">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3563DA6C" w14:textId="77777777" w:rsidR="00173343" w:rsidRDefault="00173343" w:rsidP="00EE2FD4">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173343" w:rsidRPr="000C3DEF" w14:paraId="78DD1D02"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E2EFDA"/>
            <w:vAlign w:val="center"/>
          </w:tcPr>
          <w:p w14:paraId="0DFC518F" w14:textId="77777777" w:rsidR="00173343" w:rsidRPr="00FB5BA8" w:rsidRDefault="00173343" w:rsidP="00EE2FD4">
            <w:pPr>
              <w:rPr>
                <w:b w:val="0"/>
                <w:bCs w:val="0"/>
                <w:sz w:val="18"/>
                <w:szCs w:val="18"/>
                <w:lang w:val="nl-BE"/>
              </w:rPr>
            </w:pPr>
            <w:r>
              <w:rPr>
                <w:b w:val="0"/>
                <w:bCs w:val="0"/>
                <w:sz w:val="18"/>
                <w:szCs w:val="18"/>
                <w:lang w:val="nl-BE"/>
              </w:rPr>
              <w:t>ABB</w:t>
            </w:r>
          </w:p>
        </w:tc>
        <w:tc>
          <w:tcPr>
            <w:tcW w:w="2268" w:type="dxa"/>
            <w:shd w:val="clear" w:color="auto" w:fill="E2EFDA"/>
            <w:vAlign w:val="center"/>
          </w:tcPr>
          <w:p w14:paraId="23D19B04" w14:textId="1C9C8DB6" w:rsidR="00173343" w:rsidRPr="00FB5BA8" w:rsidRDefault="008F2AD0"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Unisec</w:t>
            </w:r>
          </w:p>
        </w:tc>
        <w:tc>
          <w:tcPr>
            <w:tcW w:w="5812" w:type="dxa"/>
            <w:shd w:val="clear" w:color="auto" w:fill="E2EFDA"/>
          </w:tcPr>
          <w:p w14:paraId="35B1395C" w14:textId="77F1534C" w:rsidR="00173343" w:rsidRDefault="00963541"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SDC </w:t>
            </w:r>
            <w:r w:rsidR="004D1047">
              <w:rPr>
                <w:sz w:val="18"/>
                <w:szCs w:val="18"/>
                <w:lang w:val="nl-BE"/>
              </w:rPr>
              <w:t>–</w:t>
            </w:r>
            <w:r>
              <w:rPr>
                <w:sz w:val="18"/>
                <w:szCs w:val="18"/>
                <w:lang w:val="nl-BE"/>
              </w:rPr>
              <w:t xml:space="preserve"> lastscheidingsschakelaar</w:t>
            </w:r>
          </w:p>
          <w:p w14:paraId="6C889629" w14:textId="77777777" w:rsidR="009A0E2E" w:rsidRDefault="009A0E2E"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SDS – railstel koppeling</w:t>
            </w:r>
          </w:p>
          <w:p w14:paraId="74BF3375" w14:textId="77777777" w:rsidR="001C698E" w:rsidRDefault="001C698E"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SFC – lastscheidingsschakelaar met smeltveiligheden</w:t>
            </w:r>
          </w:p>
          <w:p w14:paraId="3AF3ECFB" w14:textId="77777777" w:rsidR="004F4DE1" w:rsidRDefault="004F4DE1"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SFS – latscheidingsschakelaar met smeltveiligheden</w:t>
            </w:r>
          </w:p>
          <w:p w14:paraId="06D0B700" w14:textId="58ABB0C6" w:rsidR="00FC6500" w:rsidRDefault="00FC6500"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SBC </w:t>
            </w:r>
            <w:r w:rsidR="00185701">
              <w:rPr>
                <w:sz w:val="18"/>
                <w:szCs w:val="18"/>
                <w:lang w:val="nl-BE"/>
              </w:rPr>
              <w:t>–</w:t>
            </w:r>
            <w:r>
              <w:rPr>
                <w:sz w:val="18"/>
                <w:szCs w:val="18"/>
                <w:lang w:val="nl-BE"/>
              </w:rPr>
              <w:t xml:space="preserve"> vermogensschakelaar</w:t>
            </w:r>
            <w:r w:rsidR="00185701">
              <w:rPr>
                <w:sz w:val="18"/>
                <w:szCs w:val="18"/>
                <w:lang w:val="nl-BE"/>
              </w:rPr>
              <w:t xml:space="preserve"> met REJ603 relais</w:t>
            </w:r>
          </w:p>
          <w:p w14:paraId="1F8307F5" w14:textId="77777777" w:rsidR="00185701" w:rsidRDefault="00185701"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SBS – vermogensschakelaar </w:t>
            </w:r>
            <w:r w:rsidR="008600C4">
              <w:rPr>
                <w:sz w:val="18"/>
                <w:szCs w:val="18"/>
                <w:lang w:val="nl-BE"/>
              </w:rPr>
              <w:t>met REJ603 relais</w:t>
            </w:r>
          </w:p>
          <w:p w14:paraId="17EFD6A6" w14:textId="1543110D" w:rsidR="00D076F5" w:rsidRPr="000B76EF" w:rsidRDefault="00D076F5"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0B76EF">
              <w:rPr>
                <w:sz w:val="18"/>
                <w:szCs w:val="18"/>
                <w:lang w:val="nl-BE"/>
              </w:rPr>
              <w:t xml:space="preserve">DRS </w:t>
            </w:r>
            <w:r w:rsidR="009D66E7" w:rsidRPr="000B76EF">
              <w:rPr>
                <w:sz w:val="18"/>
                <w:szCs w:val="18"/>
                <w:lang w:val="nl-BE"/>
              </w:rPr>
              <w:t>–</w:t>
            </w:r>
            <w:r w:rsidRPr="000B76EF">
              <w:rPr>
                <w:sz w:val="18"/>
                <w:szCs w:val="18"/>
                <w:lang w:val="nl-BE"/>
              </w:rPr>
              <w:t xml:space="preserve"> stijgrails</w:t>
            </w:r>
          </w:p>
          <w:p w14:paraId="15AFD36B" w14:textId="44C16ECF" w:rsidR="009D66E7" w:rsidRPr="009B0675" w:rsidRDefault="009D66E7"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9B0675">
              <w:rPr>
                <w:sz w:val="18"/>
                <w:szCs w:val="18"/>
                <w:lang w:val="nl-BE"/>
              </w:rPr>
              <w:t>UMP</w:t>
            </w:r>
            <w:r w:rsidR="00F42B85" w:rsidRPr="009B0675">
              <w:rPr>
                <w:sz w:val="18"/>
                <w:szCs w:val="18"/>
                <w:lang w:val="nl-BE"/>
              </w:rPr>
              <w:t>-</w:t>
            </w:r>
            <w:r w:rsidRPr="009B0675">
              <w:rPr>
                <w:sz w:val="18"/>
                <w:szCs w:val="18"/>
                <w:lang w:val="nl-BE"/>
              </w:rPr>
              <w:t>BDB</w:t>
            </w:r>
            <w:r w:rsidR="00F42B85" w:rsidRPr="009B0675">
              <w:rPr>
                <w:sz w:val="18"/>
                <w:szCs w:val="18"/>
                <w:lang w:val="nl-BE"/>
              </w:rPr>
              <w:t xml:space="preserve"> – Meetcel</w:t>
            </w:r>
            <w:r w:rsidR="009B0675" w:rsidRPr="009B0675">
              <w:rPr>
                <w:sz w:val="18"/>
                <w:szCs w:val="18"/>
                <w:lang w:val="nl-BE"/>
              </w:rPr>
              <w:t xml:space="preserve"> (niet i</w:t>
            </w:r>
            <w:r w:rsidR="009B0675">
              <w:rPr>
                <w:sz w:val="18"/>
                <w:szCs w:val="18"/>
                <w:lang w:val="nl-BE"/>
              </w:rPr>
              <w:t>n BB50 lokaal)</w:t>
            </w:r>
          </w:p>
          <w:p w14:paraId="73F226F7" w14:textId="5292D8F9" w:rsidR="00F42B85" w:rsidRPr="009B0675" w:rsidRDefault="00F42B85"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9B0675">
              <w:rPr>
                <w:sz w:val="18"/>
                <w:szCs w:val="18"/>
                <w:lang w:val="nl-BE"/>
              </w:rPr>
              <w:t>UMP-BUB – Meetcel</w:t>
            </w:r>
            <w:r w:rsidR="009B0675" w:rsidRPr="009B0675">
              <w:rPr>
                <w:sz w:val="18"/>
                <w:szCs w:val="18"/>
                <w:lang w:val="nl-BE"/>
              </w:rPr>
              <w:t xml:space="preserve"> (niet i</w:t>
            </w:r>
            <w:r w:rsidR="009B0675">
              <w:rPr>
                <w:sz w:val="18"/>
                <w:szCs w:val="18"/>
                <w:lang w:val="nl-BE"/>
              </w:rPr>
              <w:t>n BB50 lokaal)</w:t>
            </w:r>
          </w:p>
          <w:p w14:paraId="7DA1BB8C" w14:textId="6DFEF31B" w:rsidR="00F42B85" w:rsidRPr="008D4794" w:rsidRDefault="008D4794"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8D4794">
              <w:rPr>
                <w:sz w:val="18"/>
                <w:szCs w:val="18"/>
                <w:lang w:val="nl-BE"/>
              </w:rPr>
              <w:t>UMP-CC – Meetcel</w:t>
            </w:r>
            <w:r w:rsidR="009B0675">
              <w:rPr>
                <w:sz w:val="18"/>
                <w:szCs w:val="18"/>
                <w:lang w:val="nl-BE"/>
              </w:rPr>
              <w:t xml:space="preserve"> </w:t>
            </w:r>
            <w:r w:rsidR="009B0675" w:rsidRPr="009B0675">
              <w:rPr>
                <w:sz w:val="18"/>
                <w:szCs w:val="18"/>
                <w:lang w:val="nl-BE"/>
              </w:rPr>
              <w:t>(niet i</w:t>
            </w:r>
            <w:r w:rsidR="009B0675">
              <w:rPr>
                <w:sz w:val="18"/>
                <w:szCs w:val="18"/>
                <w:lang w:val="nl-BE"/>
              </w:rPr>
              <w:t>n BB50 lokaal)</w:t>
            </w:r>
          </w:p>
          <w:p w14:paraId="510DC59C" w14:textId="58957185" w:rsidR="008D4794" w:rsidRPr="009B0675" w:rsidRDefault="008D4794"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9B0675">
              <w:rPr>
                <w:sz w:val="18"/>
                <w:szCs w:val="18"/>
                <w:lang w:val="nl-BE"/>
              </w:rPr>
              <w:t>UMP-BDC – Meetcel</w:t>
            </w:r>
            <w:r w:rsidR="009B0675" w:rsidRPr="009B0675">
              <w:rPr>
                <w:sz w:val="18"/>
                <w:szCs w:val="18"/>
                <w:lang w:val="nl-BE"/>
              </w:rPr>
              <w:t xml:space="preserve"> (niet i</w:t>
            </w:r>
            <w:r w:rsidR="009B0675">
              <w:rPr>
                <w:sz w:val="18"/>
                <w:szCs w:val="18"/>
                <w:lang w:val="nl-BE"/>
              </w:rPr>
              <w:t>n BB50 lokaal)</w:t>
            </w:r>
          </w:p>
          <w:p w14:paraId="5634E193" w14:textId="6CD21592" w:rsidR="008D4794" w:rsidRPr="009B0675" w:rsidRDefault="0046081D"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9B0675">
              <w:rPr>
                <w:sz w:val="18"/>
                <w:szCs w:val="18"/>
                <w:lang w:val="nl-BE"/>
              </w:rPr>
              <w:t>UMP-BUC – Meetcel</w:t>
            </w:r>
            <w:r w:rsidR="009B0675" w:rsidRPr="009B0675">
              <w:rPr>
                <w:sz w:val="18"/>
                <w:szCs w:val="18"/>
                <w:lang w:val="nl-BE"/>
              </w:rPr>
              <w:t xml:space="preserve"> (niet i</w:t>
            </w:r>
            <w:r w:rsidR="009B0675">
              <w:rPr>
                <w:sz w:val="18"/>
                <w:szCs w:val="18"/>
                <w:lang w:val="nl-BE"/>
              </w:rPr>
              <w:t>n BB50 lokaal)</w:t>
            </w:r>
          </w:p>
          <w:p w14:paraId="595D1C73" w14:textId="652F937D" w:rsidR="0046081D" w:rsidRPr="009B0675" w:rsidRDefault="0046081D"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9B0675">
              <w:rPr>
                <w:sz w:val="18"/>
                <w:szCs w:val="18"/>
                <w:lang w:val="nl-BE"/>
              </w:rPr>
              <w:t>UMP-CB – Meetcel</w:t>
            </w:r>
            <w:r w:rsidR="009B0675" w:rsidRPr="009B0675">
              <w:rPr>
                <w:sz w:val="18"/>
                <w:szCs w:val="18"/>
                <w:lang w:val="nl-BE"/>
              </w:rPr>
              <w:t xml:space="preserve"> (niet i</w:t>
            </w:r>
            <w:r w:rsidR="009B0675">
              <w:rPr>
                <w:sz w:val="18"/>
                <w:szCs w:val="18"/>
                <w:lang w:val="nl-BE"/>
              </w:rPr>
              <w:t>n BB50 lokaal)</w:t>
            </w:r>
          </w:p>
          <w:p w14:paraId="2C503A28" w14:textId="74320CAE" w:rsidR="0046081D" w:rsidRPr="000C3DEF" w:rsidRDefault="0046081D"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0C3DEF">
              <w:rPr>
                <w:sz w:val="18"/>
                <w:szCs w:val="18"/>
                <w:lang w:val="nl-BE"/>
              </w:rPr>
              <w:t xml:space="preserve">SFV-P42 </w:t>
            </w:r>
            <w:r w:rsidR="000C3DEF" w:rsidRPr="000C3DEF">
              <w:rPr>
                <w:sz w:val="18"/>
                <w:szCs w:val="18"/>
                <w:lang w:val="nl-BE"/>
              </w:rPr>
              <w:t>–</w:t>
            </w:r>
            <w:r w:rsidRPr="000C3DEF">
              <w:rPr>
                <w:sz w:val="18"/>
                <w:szCs w:val="18"/>
                <w:lang w:val="nl-BE"/>
              </w:rPr>
              <w:t xml:space="preserve"> Spannings</w:t>
            </w:r>
            <w:r w:rsidR="000C3DEF">
              <w:rPr>
                <w:sz w:val="18"/>
                <w:szCs w:val="18"/>
                <w:lang w:val="nl-BE"/>
              </w:rPr>
              <w:t xml:space="preserve"> meetveld</w:t>
            </w:r>
          </w:p>
          <w:p w14:paraId="7332B4C7" w14:textId="77777777" w:rsidR="000C3DEF" w:rsidRDefault="000C3DEF"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0C3DEF">
              <w:rPr>
                <w:sz w:val="18"/>
                <w:szCs w:val="18"/>
                <w:lang w:val="nl-BE"/>
              </w:rPr>
              <w:t>SFV-P</w:t>
            </w:r>
            <w:r>
              <w:rPr>
                <w:sz w:val="18"/>
                <w:szCs w:val="18"/>
                <w:lang w:val="nl-BE"/>
              </w:rPr>
              <w:t>43 – Spannings meetveld</w:t>
            </w:r>
          </w:p>
          <w:p w14:paraId="62DDFA6D" w14:textId="32BB0ED6" w:rsidR="0059166D" w:rsidRPr="000C3DEF" w:rsidRDefault="0059166D"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DRC </w:t>
            </w:r>
            <w:r w:rsidR="00074AC1">
              <w:rPr>
                <w:sz w:val="18"/>
                <w:szCs w:val="18"/>
                <w:lang w:val="nl-BE"/>
              </w:rPr>
              <w:t>–</w:t>
            </w:r>
            <w:r>
              <w:rPr>
                <w:sz w:val="18"/>
                <w:szCs w:val="18"/>
                <w:lang w:val="nl-BE"/>
              </w:rPr>
              <w:t xml:space="preserve"> Railaansluiting</w:t>
            </w:r>
            <w:r w:rsidR="009578D4">
              <w:rPr>
                <w:sz w:val="18"/>
                <w:szCs w:val="18"/>
                <w:lang w:val="nl-BE"/>
              </w:rPr>
              <w:t xml:space="preserve"> stroommeting</w:t>
            </w:r>
            <w:r w:rsidR="00074AC1">
              <w:rPr>
                <w:sz w:val="18"/>
                <w:szCs w:val="18"/>
                <w:lang w:val="nl-BE"/>
              </w:rPr>
              <w:t xml:space="preserve"> (versie 1250A</w:t>
            </w:r>
            <w:r w:rsidR="00584759">
              <w:rPr>
                <w:sz w:val="18"/>
                <w:szCs w:val="18"/>
                <w:lang w:val="nl-BE"/>
              </w:rPr>
              <w:t xml:space="preserve"> niet toegelaten</w:t>
            </w:r>
            <w:r w:rsidR="00074AC1">
              <w:rPr>
                <w:sz w:val="18"/>
                <w:szCs w:val="18"/>
                <w:lang w:val="nl-BE"/>
              </w:rPr>
              <w:t>)</w:t>
            </w:r>
          </w:p>
        </w:tc>
      </w:tr>
      <w:tr w:rsidR="00173343" w:rsidRPr="00D36972" w14:paraId="17B2BB88"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E2EFDA"/>
            <w:vAlign w:val="center"/>
          </w:tcPr>
          <w:p w14:paraId="55AEC7C4" w14:textId="77777777" w:rsidR="00173343" w:rsidRPr="000C3DEF" w:rsidRDefault="00173343" w:rsidP="00EE2FD4">
            <w:pPr>
              <w:rPr>
                <w:b w:val="0"/>
                <w:bCs w:val="0"/>
                <w:sz w:val="18"/>
                <w:szCs w:val="18"/>
                <w:lang w:val="nl-BE"/>
              </w:rPr>
            </w:pPr>
          </w:p>
        </w:tc>
        <w:tc>
          <w:tcPr>
            <w:tcW w:w="2268" w:type="dxa"/>
            <w:shd w:val="clear" w:color="auto" w:fill="E2EFDA"/>
            <w:vAlign w:val="center"/>
          </w:tcPr>
          <w:p w14:paraId="2D3295BA" w14:textId="729238C6" w:rsidR="00173343" w:rsidRPr="000C3DEF" w:rsidRDefault="00E76B12"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Safeplus</w:t>
            </w:r>
          </w:p>
        </w:tc>
        <w:tc>
          <w:tcPr>
            <w:tcW w:w="5812" w:type="dxa"/>
            <w:shd w:val="clear" w:color="auto" w:fill="E2EFDA"/>
          </w:tcPr>
          <w:p w14:paraId="50DF730C" w14:textId="26F18087" w:rsidR="00173343" w:rsidRDefault="00E76B12"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CSG-M-BB – </w:t>
            </w:r>
            <w:r w:rsidR="00D36972">
              <w:rPr>
                <w:sz w:val="18"/>
                <w:szCs w:val="18"/>
                <w:lang w:val="nl-BE"/>
              </w:rPr>
              <w:t>meetcel</w:t>
            </w:r>
            <w:r>
              <w:rPr>
                <w:sz w:val="18"/>
                <w:szCs w:val="18"/>
                <w:lang w:val="nl-BE"/>
              </w:rPr>
              <w:t xml:space="preserve"> zonder metalen scheiding</w:t>
            </w:r>
            <w:r w:rsidR="00584759">
              <w:rPr>
                <w:sz w:val="18"/>
                <w:szCs w:val="18"/>
                <w:lang w:val="nl-BE"/>
              </w:rPr>
              <w:t xml:space="preserve"> (exclusief voor ex-Eandis)</w:t>
            </w:r>
          </w:p>
          <w:p w14:paraId="5F696B83" w14:textId="6AF3D350" w:rsidR="00E76B12" w:rsidRDefault="00E76B12"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sidRPr="00D36972">
              <w:rPr>
                <w:sz w:val="18"/>
                <w:szCs w:val="18"/>
                <w:lang w:val="nl-BE"/>
              </w:rPr>
              <w:t>CSG-M-CB</w:t>
            </w:r>
            <w:r w:rsidR="00D36972" w:rsidRPr="00D36972">
              <w:rPr>
                <w:sz w:val="18"/>
                <w:szCs w:val="18"/>
                <w:lang w:val="nl-BE"/>
              </w:rPr>
              <w:t xml:space="preserve"> – meetcel zon</w:t>
            </w:r>
            <w:r w:rsidR="00D36972">
              <w:rPr>
                <w:sz w:val="18"/>
                <w:szCs w:val="18"/>
                <w:lang w:val="nl-BE"/>
              </w:rPr>
              <w:t>der metalen scheiding</w:t>
            </w:r>
            <w:r w:rsidR="00584759">
              <w:rPr>
                <w:sz w:val="18"/>
                <w:szCs w:val="18"/>
                <w:lang w:val="nl-BE"/>
              </w:rPr>
              <w:t xml:space="preserve"> (exclusief voor ex-Eandis)</w:t>
            </w:r>
          </w:p>
          <w:p w14:paraId="3C655D22" w14:textId="125AF198" w:rsidR="00D36972" w:rsidRPr="00D36972" w:rsidRDefault="00D36972"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CSG-M-CC – meetcel zonder metalen scheiding</w:t>
            </w:r>
            <w:r w:rsidR="00584759">
              <w:rPr>
                <w:sz w:val="18"/>
                <w:szCs w:val="18"/>
                <w:lang w:val="nl-BE"/>
              </w:rPr>
              <w:t xml:space="preserve"> (exclusief voor ex-Eandis)</w:t>
            </w:r>
          </w:p>
        </w:tc>
      </w:tr>
      <w:tr w:rsidR="00173343" w:rsidRPr="00020045" w14:paraId="3FB271FC"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vAlign w:val="center"/>
          </w:tcPr>
          <w:p w14:paraId="3ED107DB" w14:textId="73262F76" w:rsidR="00173343" w:rsidRPr="00FB5BA8" w:rsidRDefault="00173343" w:rsidP="00EE2FD4">
            <w:pPr>
              <w:rPr>
                <w:b w:val="0"/>
                <w:bCs w:val="0"/>
                <w:sz w:val="18"/>
                <w:szCs w:val="18"/>
                <w:lang w:val="nl-BE"/>
              </w:rPr>
            </w:pPr>
            <w:r>
              <w:rPr>
                <w:b w:val="0"/>
                <w:bCs w:val="0"/>
                <w:sz w:val="18"/>
                <w:szCs w:val="18"/>
                <w:lang w:val="nl-BE"/>
              </w:rPr>
              <w:t>Schneider</w:t>
            </w:r>
            <w:r w:rsidR="002970E5">
              <w:rPr>
                <w:b w:val="0"/>
                <w:bCs w:val="0"/>
                <w:sz w:val="18"/>
                <w:szCs w:val="18"/>
                <w:lang w:val="nl-BE"/>
              </w:rPr>
              <w:t>-Electric</w:t>
            </w:r>
          </w:p>
        </w:tc>
        <w:tc>
          <w:tcPr>
            <w:tcW w:w="2268" w:type="dxa"/>
            <w:shd w:val="clear" w:color="auto" w:fill="auto"/>
            <w:vAlign w:val="center"/>
          </w:tcPr>
          <w:p w14:paraId="74271FEB" w14:textId="7F896757" w:rsidR="00173343" w:rsidRPr="00020045" w:rsidRDefault="002970E5"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SM6</w:t>
            </w:r>
            <w:r w:rsidR="00890D66">
              <w:rPr>
                <w:sz w:val="18"/>
                <w:szCs w:val="18"/>
                <w:lang w:val="nl-BE"/>
              </w:rPr>
              <w:t>-6</w:t>
            </w:r>
          </w:p>
        </w:tc>
        <w:tc>
          <w:tcPr>
            <w:tcW w:w="5812" w:type="dxa"/>
            <w:shd w:val="clear" w:color="auto" w:fill="auto"/>
          </w:tcPr>
          <w:p w14:paraId="023D85C9" w14:textId="7BD73A6F" w:rsidR="00173343" w:rsidRDefault="00890D66"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DM1</w:t>
            </w:r>
            <w:r w:rsidR="0067335C">
              <w:rPr>
                <w:sz w:val="18"/>
                <w:szCs w:val="18"/>
                <w:lang w:val="nl-BE"/>
              </w:rPr>
              <w:t>-A</w:t>
            </w:r>
            <w:r>
              <w:rPr>
                <w:sz w:val="18"/>
                <w:szCs w:val="18"/>
                <w:lang w:val="nl-BE"/>
              </w:rPr>
              <w:t xml:space="preserve"> </w:t>
            </w:r>
            <w:r w:rsidR="0067335C">
              <w:rPr>
                <w:sz w:val="18"/>
                <w:szCs w:val="18"/>
                <w:lang w:val="nl-BE"/>
              </w:rPr>
              <w:t>–</w:t>
            </w:r>
            <w:r>
              <w:rPr>
                <w:sz w:val="18"/>
                <w:szCs w:val="18"/>
                <w:lang w:val="nl-BE"/>
              </w:rPr>
              <w:t xml:space="preserve"> vermogensschakelaar</w:t>
            </w:r>
            <w:r w:rsidR="002E3DCB">
              <w:rPr>
                <w:sz w:val="18"/>
                <w:szCs w:val="18"/>
                <w:lang w:val="nl-BE"/>
              </w:rPr>
              <w:t xml:space="preserve"> met relais met hulpvoeding</w:t>
            </w:r>
          </w:p>
          <w:p w14:paraId="792CF34B" w14:textId="77777777" w:rsidR="0067335C" w:rsidRDefault="0067335C"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DM1-S </w:t>
            </w:r>
            <w:r w:rsidR="004362CD">
              <w:rPr>
                <w:sz w:val="18"/>
                <w:szCs w:val="18"/>
                <w:lang w:val="nl-BE"/>
              </w:rPr>
              <w:t>–</w:t>
            </w:r>
            <w:r>
              <w:rPr>
                <w:sz w:val="18"/>
                <w:szCs w:val="18"/>
                <w:lang w:val="nl-BE"/>
              </w:rPr>
              <w:t xml:space="preserve"> vermogensschakelaar</w:t>
            </w:r>
            <w:r w:rsidR="004362CD">
              <w:rPr>
                <w:sz w:val="18"/>
                <w:szCs w:val="18"/>
                <w:lang w:val="nl-BE"/>
              </w:rPr>
              <w:t xml:space="preserve"> uitgerust met VIP 300/400/410</w:t>
            </w:r>
          </w:p>
          <w:p w14:paraId="3EAEA9B0" w14:textId="64CCE5D7" w:rsidR="001D4D37" w:rsidRDefault="001D4D37"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DM1-W </w:t>
            </w:r>
            <w:r w:rsidR="008D0EFF">
              <w:rPr>
                <w:sz w:val="18"/>
                <w:szCs w:val="18"/>
                <w:lang w:val="nl-BE"/>
              </w:rPr>
              <w:t>–</w:t>
            </w:r>
            <w:r>
              <w:rPr>
                <w:sz w:val="18"/>
                <w:szCs w:val="18"/>
                <w:lang w:val="nl-BE"/>
              </w:rPr>
              <w:t xml:space="preserve"> vermogensschakelaar</w:t>
            </w:r>
            <w:r w:rsidR="002E3DCB">
              <w:rPr>
                <w:sz w:val="18"/>
                <w:szCs w:val="18"/>
                <w:lang w:val="nl-BE"/>
              </w:rPr>
              <w:t xml:space="preserve"> met relais met hulpvoeding</w:t>
            </w:r>
          </w:p>
          <w:p w14:paraId="25C97733" w14:textId="70C480AF" w:rsidR="008D0EFF" w:rsidRDefault="008D0EFF"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DM</w:t>
            </w:r>
            <w:r w:rsidR="00CB52E4">
              <w:rPr>
                <w:sz w:val="18"/>
                <w:szCs w:val="18"/>
                <w:lang w:val="nl-BE"/>
              </w:rPr>
              <w:t>2-B-L</w:t>
            </w:r>
            <w:r w:rsidR="001E1AA2">
              <w:rPr>
                <w:sz w:val="18"/>
                <w:szCs w:val="18"/>
                <w:lang w:val="nl-BE"/>
              </w:rPr>
              <w:t>/R</w:t>
            </w:r>
            <w:r w:rsidR="00CB52E4">
              <w:rPr>
                <w:sz w:val="18"/>
                <w:szCs w:val="18"/>
                <w:lang w:val="nl-BE"/>
              </w:rPr>
              <w:t xml:space="preserve"> </w:t>
            </w:r>
            <w:r w:rsidR="00B728D0">
              <w:rPr>
                <w:sz w:val="18"/>
                <w:szCs w:val="18"/>
                <w:lang w:val="nl-BE"/>
              </w:rPr>
              <w:t>–</w:t>
            </w:r>
            <w:r w:rsidR="00CB52E4">
              <w:rPr>
                <w:sz w:val="18"/>
                <w:szCs w:val="18"/>
                <w:lang w:val="nl-BE"/>
              </w:rPr>
              <w:t xml:space="preserve"> vermogensschakelaar</w:t>
            </w:r>
            <w:r w:rsidR="002E3DCB">
              <w:rPr>
                <w:sz w:val="18"/>
                <w:szCs w:val="18"/>
                <w:lang w:val="nl-BE"/>
              </w:rPr>
              <w:t xml:space="preserve"> met relais met hulpvoeding</w:t>
            </w:r>
          </w:p>
          <w:p w14:paraId="4E474B51" w14:textId="77777777" w:rsidR="008B3199" w:rsidRDefault="008B3199"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DM2-B-L</w:t>
            </w:r>
            <w:r w:rsidR="001E1AA2">
              <w:rPr>
                <w:sz w:val="18"/>
                <w:szCs w:val="18"/>
                <w:lang w:val="nl-BE"/>
              </w:rPr>
              <w:t>/R</w:t>
            </w:r>
            <w:r>
              <w:rPr>
                <w:sz w:val="18"/>
                <w:szCs w:val="18"/>
                <w:lang w:val="nl-BE"/>
              </w:rPr>
              <w:t xml:space="preserve"> met VIP 300/400/410 – vermogensschakelaar met auto. relais</w:t>
            </w:r>
          </w:p>
          <w:p w14:paraId="2385EAF7" w14:textId="77777777" w:rsidR="001E1AA2" w:rsidRDefault="001E1AA2"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DM2-Z</w:t>
            </w:r>
            <w:r w:rsidR="008B46C2">
              <w:rPr>
                <w:sz w:val="18"/>
                <w:szCs w:val="18"/>
                <w:lang w:val="nl-BE"/>
              </w:rPr>
              <w:t xml:space="preserve"> – vermogensschakelaar met relais met hulpvoeding</w:t>
            </w:r>
          </w:p>
          <w:p w14:paraId="32CDA3BA" w14:textId="77777777" w:rsidR="008B46C2" w:rsidRDefault="008B46C2"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DM2-Z met VIP 300/400/410 ) vermogensschakelaar met auto. relais</w:t>
            </w:r>
          </w:p>
          <w:p w14:paraId="2882D15A" w14:textId="2918CE64" w:rsidR="009F66B7" w:rsidRDefault="009F66B7"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IM5 – lastscheidingsschakelaar</w:t>
            </w:r>
          </w:p>
          <w:p w14:paraId="53BDE8F2" w14:textId="567B2334" w:rsidR="009F66B7" w:rsidRDefault="00A02B26"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IM3 – lastscheidingsschakelaar</w:t>
            </w:r>
          </w:p>
          <w:p w14:paraId="35B0BA52" w14:textId="77777777" w:rsidR="00A02B26" w:rsidRDefault="00A02B26"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QM3 – lastscheidingsschakelaar met smeltveiligheden</w:t>
            </w:r>
          </w:p>
          <w:p w14:paraId="0F712C6A" w14:textId="77777777" w:rsidR="00A02B26" w:rsidRDefault="00A02B26"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QM5 – lastscheidingsschakelaar met smeltveiligheden</w:t>
            </w:r>
          </w:p>
          <w:p w14:paraId="630B330D" w14:textId="07A3FD94" w:rsidR="00786C11" w:rsidRPr="00020045" w:rsidRDefault="00786C11"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IMB - lastscheidingsschakelaar</w:t>
            </w:r>
          </w:p>
        </w:tc>
      </w:tr>
      <w:tr w:rsidR="00173343" w:rsidRPr="00020045" w14:paraId="7E36B712" w14:textId="77777777" w:rsidTr="00077FE1">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3BCB987B" w14:textId="77777777" w:rsidR="00173343" w:rsidRPr="00FB5BA8" w:rsidRDefault="00173343" w:rsidP="00EE2FD4">
            <w:pPr>
              <w:rPr>
                <w:b w:val="0"/>
                <w:bCs w:val="0"/>
                <w:sz w:val="18"/>
                <w:szCs w:val="18"/>
                <w:lang w:val="nl-BE"/>
              </w:rPr>
            </w:pPr>
          </w:p>
        </w:tc>
        <w:tc>
          <w:tcPr>
            <w:tcW w:w="2268" w:type="dxa"/>
            <w:shd w:val="clear" w:color="auto" w:fill="auto"/>
            <w:vAlign w:val="center"/>
          </w:tcPr>
          <w:p w14:paraId="0CA5688D" w14:textId="36F7DCF1" w:rsidR="00173343" w:rsidRPr="00020045" w:rsidRDefault="00BE3D22"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TP-cellen</w:t>
            </w:r>
          </w:p>
        </w:tc>
        <w:tc>
          <w:tcPr>
            <w:tcW w:w="5812" w:type="dxa"/>
            <w:shd w:val="clear" w:color="auto" w:fill="auto"/>
          </w:tcPr>
          <w:p w14:paraId="6B4627A0" w14:textId="77777777" w:rsidR="00173343" w:rsidRDefault="00010B80"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CM – spanningstransformator baren</w:t>
            </w:r>
          </w:p>
          <w:p w14:paraId="57E12D0F" w14:textId="77777777" w:rsidR="00010B80" w:rsidRDefault="00010B80"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TM – spanningstransformator baren</w:t>
            </w:r>
          </w:p>
          <w:p w14:paraId="6914B3AE" w14:textId="1923E1BB" w:rsidR="00010B80" w:rsidRDefault="00010B80"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GBM </w:t>
            </w:r>
            <w:r w:rsidR="00D71BBE">
              <w:rPr>
                <w:sz w:val="18"/>
                <w:szCs w:val="18"/>
                <w:lang w:val="nl-BE"/>
              </w:rPr>
              <w:t>–</w:t>
            </w:r>
            <w:r>
              <w:rPr>
                <w:sz w:val="18"/>
                <w:szCs w:val="18"/>
                <w:lang w:val="nl-BE"/>
              </w:rPr>
              <w:t xml:space="preserve"> verbindingskok</w:t>
            </w:r>
            <w:r w:rsidR="00D71BBE">
              <w:rPr>
                <w:sz w:val="18"/>
                <w:szCs w:val="18"/>
                <w:lang w:val="nl-BE"/>
              </w:rPr>
              <w:t>er</w:t>
            </w:r>
          </w:p>
          <w:p w14:paraId="24DAF005" w14:textId="42BA9219" w:rsidR="00D71BBE" w:rsidRPr="00020045" w:rsidRDefault="00D71BBE"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GAM2 - verbindingskoker</w:t>
            </w:r>
          </w:p>
        </w:tc>
      </w:tr>
      <w:tr w:rsidR="00173343" w:rsidRPr="006A6FDB" w14:paraId="6FEDB91F"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A"/>
            <w:vAlign w:val="center"/>
          </w:tcPr>
          <w:p w14:paraId="141A23C7" w14:textId="4345BC29" w:rsidR="00173343" w:rsidRPr="00020045" w:rsidRDefault="006863C9" w:rsidP="00EE2FD4">
            <w:pPr>
              <w:rPr>
                <w:b w:val="0"/>
                <w:bCs w:val="0"/>
                <w:sz w:val="18"/>
                <w:szCs w:val="18"/>
                <w:lang w:val="nl-BE"/>
              </w:rPr>
            </w:pPr>
            <w:r>
              <w:rPr>
                <w:b w:val="0"/>
                <w:bCs w:val="0"/>
                <w:sz w:val="18"/>
                <w:szCs w:val="18"/>
                <w:lang w:val="nl-BE"/>
              </w:rPr>
              <w:t>SGC</w:t>
            </w:r>
          </w:p>
        </w:tc>
        <w:tc>
          <w:tcPr>
            <w:tcW w:w="2268" w:type="dxa"/>
            <w:shd w:val="clear" w:color="auto" w:fill="E2EFDA"/>
            <w:vAlign w:val="center"/>
          </w:tcPr>
          <w:p w14:paraId="49DB550C" w14:textId="119B5A4B" w:rsidR="00173343" w:rsidRDefault="006863C9"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DF2</w:t>
            </w:r>
          </w:p>
        </w:tc>
        <w:tc>
          <w:tcPr>
            <w:tcW w:w="5812" w:type="dxa"/>
            <w:shd w:val="clear" w:color="auto" w:fill="E2EFDA"/>
          </w:tcPr>
          <w:p w14:paraId="11701BD7" w14:textId="42CE6F52" w:rsidR="00173343" w:rsidRDefault="0083403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DF-A – lastscheidingsschakelaar</w:t>
            </w:r>
          </w:p>
          <w:p w14:paraId="114A21E7" w14:textId="6E228784" w:rsidR="0083403B" w:rsidRDefault="0083403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DF-A/EDN – lastscheidingsschakelaar</w:t>
            </w:r>
          </w:p>
          <w:p w14:paraId="41F0FBF4" w14:textId="77777777" w:rsidR="0083403B" w:rsidRDefault="006F1FDD"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DF-P – lastscheidingsschakelaar met smeltveiligheden</w:t>
            </w:r>
          </w:p>
          <w:p w14:paraId="0FA913F1" w14:textId="77777777" w:rsidR="00B40BD0" w:rsidRDefault="00B40BD0"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DF-D – vermogensschakelaar met relais met hulpvoeding</w:t>
            </w:r>
          </w:p>
          <w:p w14:paraId="29EAAD42" w14:textId="10805D51" w:rsidR="00B40BD0" w:rsidRDefault="00B40BD0" w:rsidP="00B40BD0">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DF-D/EDN – vermogensschakelaar met relais met hulpvoeding</w:t>
            </w:r>
          </w:p>
          <w:p w14:paraId="0162C6E1" w14:textId="47E5507F" w:rsidR="00A978E5" w:rsidRPr="00390D17" w:rsidRDefault="00774FB5"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w:t>
            </w:r>
            <w:r w:rsidR="00A978E5" w:rsidRPr="00390D17">
              <w:rPr>
                <w:sz w:val="18"/>
                <w:szCs w:val="18"/>
                <w:lang w:val="nl-BE"/>
              </w:rPr>
              <w:t xml:space="preserve"> – railstel koppeling</w:t>
            </w:r>
          </w:p>
          <w:p w14:paraId="3D8D027B" w14:textId="2165540A" w:rsidR="00B40BD0" w:rsidRPr="00390D17" w:rsidRDefault="00390D17"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w:t>
            </w:r>
            <w:r w:rsidR="00774FB5" w:rsidRPr="00390D17">
              <w:rPr>
                <w:sz w:val="18"/>
                <w:szCs w:val="18"/>
                <w:lang w:val="nl-BE"/>
              </w:rPr>
              <w:t>/EDN – railstel koppeling</w:t>
            </w:r>
          </w:p>
          <w:p w14:paraId="65A50298" w14:textId="3E55DF3B" w:rsidR="00390D17" w:rsidRPr="00390D17" w:rsidRDefault="00390D17" w:rsidP="00390D17">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DF-LKE – railstel koppeling</w:t>
            </w:r>
          </w:p>
          <w:p w14:paraId="1C1D486C" w14:textId="6416BE89" w:rsidR="00390D17" w:rsidRPr="00390D17" w:rsidRDefault="00390D17" w:rsidP="00390D17">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DF-LKE/EDN – railstel koppeling</w:t>
            </w:r>
          </w:p>
          <w:p w14:paraId="2A701F78" w14:textId="53972023" w:rsidR="00390D17" w:rsidRPr="00390D17" w:rsidRDefault="00390D17" w:rsidP="00390D17">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w:t>
            </w:r>
            <w:r>
              <w:rPr>
                <w:sz w:val="18"/>
                <w:szCs w:val="18"/>
                <w:lang w:val="nl-BE"/>
              </w:rPr>
              <w:t>B</w:t>
            </w:r>
            <w:r w:rsidRPr="00390D17">
              <w:rPr>
                <w:sz w:val="18"/>
                <w:szCs w:val="18"/>
                <w:lang w:val="nl-BE"/>
              </w:rPr>
              <w:t xml:space="preserve"> – railstel koppeling</w:t>
            </w:r>
          </w:p>
          <w:p w14:paraId="789626F3" w14:textId="77777777" w:rsidR="00390D17" w:rsidRDefault="00390D17" w:rsidP="00390D17">
            <w:pPr>
              <w:cnfStyle w:val="000000100000" w:firstRow="0" w:lastRow="0" w:firstColumn="0" w:lastColumn="0" w:oddVBand="0" w:evenVBand="0" w:oddHBand="1" w:evenHBand="0" w:firstRowFirstColumn="0" w:firstRowLastColumn="0" w:lastRowFirstColumn="0" w:lastRowLastColumn="0"/>
              <w:rPr>
                <w:sz w:val="18"/>
                <w:szCs w:val="18"/>
                <w:lang w:val="nl-BE"/>
              </w:rPr>
            </w:pPr>
            <w:r w:rsidRPr="00390D17">
              <w:rPr>
                <w:sz w:val="18"/>
                <w:szCs w:val="18"/>
                <w:lang w:val="nl-BE"/>
              </w:rPr>
              <w:t>DF-LK</w:t>
            </w:r>
            <w:r>
              <w:rPr>
                <w:sz w:val="18"/>
                <w:szCs w:val="18"/>
                <w:lang w:val="nl-BE"/>
              </w:rPr>
              <w:t>B</w:t>
            </w:r>
            <w:r w:rsidRPr="00390D17">
              <w:rPr>
                <w:sz w:val="18"/>
                <w:szCs w:val="18"/>
                <w:lang w:val="nl-BE"/>
              </w:rPr>
              <w:t>/EDN – railstel koppeling</w:t>
            </w:r>
          </w:p>
          <w:p w14:paraId="7E5A7955" w14:textId="4076A262" w:rsidR="006A6FDB" w:rsidRPr="006A6FDB" w:rsidRDefault="006A6FDB" w:rsidP="00390D17">
            <w:pPr>
              <w:cnfStyle w:val="000000100000" w:firstRow="0" w:lastRow="0" w:firstColumn="0" w:lastColumn="0" w:oddVBand="0" w:evenVBand="0" w:oddHBand="1" w:evenHBand="0" w:firstRowFirstColumn="0" w:firstRowLastColumn="0" w:lastRowFirstColumn="0" w:lastRowLastColumn="0"/>
              <w:rPr>
                <w:sz w:val="18"/>
                <w:szCs w:val="18"/>
                <w:lang w:val="en-US"/>
              </w:rPr>
            </w:pPr>
            <w:r w:rsidRPr="006A6FDB">
              <w:rPr>
                <w:sz w:val="18"/>
                <w:szCs w:val="18"/>
                <w:lang w:val="en-US"/>
              </w:rPr>
              <w:t>DF-AV DP – meting ra</w:t>
            </w:r>
            <w:r>
              <w:rPr>
                <w:sz w:val="18"/>
                <w:szCs w:val="18"/>
                <w:lang w:val="en-US"/>
              </w:rPr>
              <w:t>ilspanning of TP voor hulpspannning</w:t>
            </w:r>
          </w:p>
        </w:tc>
      </w:tr>
    </w:tbl>
    <w:p w14:paraId="31AF1337" w14:textId="77777777" w:rsidR="008566E8" w:rsidRDefault="008566E8" w:rsidP="004D1047">
      <w:pPr>
        <w:pStyle w:val="StandaardInsprong"/>
        <w:ind w:left="0"/>
        <w:rPr>
          <w:lang w:val="nl-BE"/>
        </w:rPr>
      </w:pPr>
    </w:p>
    <w:p w14:paraId="01D9A5B1" w14:textId="77777777" w:rsidR="008566E8" w:rsidRDefault="008566E8">
      <w:pPr>
        <w:rPr>
          <w:lang w:val="nl-BE"/>
        </w:rPr>
      </w:pPr>
      <w:r>
        <w:rPr>
          <w:lang w:val="nl-BE"/>
        </w:rPr>
        <w:br w:type="page"/>
      </w:r>
    </w:p>
    <w:p w14:paraId="7E65E543" w14:textId="170AEBE5" w:rsidR="008566E8" w:rsidRPr="008566E8" w:rsidRDefault="008566E8" w:rsidP="008566E8">
      <w:pPr>
        <w:pStyle w:val="Titel4"/>
        <w:rPr>
          <w:lang w:val="nl-BE"/>
        </w:rPr>
      </w:pPr>
      <w:r w:rsidRPr="008566E8">
        <w:rPr>
          <w:lang w:val="nl-BE"/>
        </w:rPr>
        <w:lastRenderedPageBreak/>
        <w:t>AA3X – 2</w:t>
      </w:r>
      <w:r>
        <w:rPr>
          <w:lang w:val="nl-BE"/>
        </w:rPr>
        <w:t>5</w:t>
      </w:r>
      <w:r w:rsidRPr="008566E8">
        <w:rPr>
          <w:lang w:val="nl-BE"/>
        </w:rPr>
        <w:t xml:space="preserve"> kA</w:t>
      </w:r>
    </w:p>
    <w:p w14:paraId="261948F5" w14:textId="77777777" w:rsidR="008566E8" w:rsidRPr="0067335C" w:rsidRDefault="008566E8" w:rsidP="008566E8">
      <w:pPr>
        <w:rPr>
          <w:lang w:val="nl-BE"/>
        </w:rPr>
      </w:pPr>
      <w:r w:rsidRPr="0067335C">
        <w:rPr>
          <w:lang w:val="nl-BE"/>
        </w:rPr>
        <w:t>Schakelapparatuur komt in meerdere s</w:t>
      </w:r>
      <w:r>
        <w:rPr>
          <w:lang w:val="nl-BE"/>
        </w:rPr>
        <w:t>troomratings voor (630 A, 800 A en 1250 A).</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271"/>
        <w:gridCol w:w="2268"/>
        <w:gridCol w:w="5812"/>
      </w:tblGrid>
      <w:tr w:rsidR="008566E8" w14:paraId="49D20FA2" w14:textId="77777777" w:rsidTr="0007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4C69"/>
            <w:vAlign w:val="center"/>
          </w:tcPr>
          <w:p w14:paraId="33109E2B" w14:textId="77777777" w:rsidR="008566E8" w:rsidRDefault="008566E8" w:rsidP="00EE2FD4">
            <w:pPr>
              <w:rPr>
                <w:lang w:val="nl-BE"/>
              </w:rPr>
            </w:pPr>
            <w:r>
              <w:rPr>
                <w:lang w:val="nl-BE"/>
              </w:rPr>
              <w:t>FABRIKANT</w:t>
            </w:r>
          </w:p>
        </w:tc>
        <w:tc>
          <w:tcPr>
            <w:tcW w:w="2268" w:type="dxa"/>
            <w:tcBorders>
              <w:top w:val="none" w:sz="0" w:space="0" w:color="auto"/>
              <w:left w:val="none" w:sz="0" w:space="0" w:color="auto"/>
              <w:bottom w:val="none" w:sz="0" w:space="0" w:color="auto"/>
              <w:right w:val="none" w:sz="0" w:space="0" w:color="auto"/>
            </w:tcBorders>
            <w:shd w:val="clear" w:color="auto" w:fill="004C69"/>
            <w:vAlign w:val="center"/>
          </w:tcPr>
          <w:p w14:paraId="1F90B62F" w14:textId="77777777" w:rsidR="008566E8" w:rsidRDefault="008566E8" w:rsidP="00EE2FD4">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5812" w:type="dxa"/>
            <w:tcBorders>
              <w:top w:val="none" w:sz="0" w:space="0" w:color="auto"/>
              <w:left w:val="none" w:sz="0" w:space="0" w:color="auto"/>
              <w:bottom w:val="none" w:sz="0" w:space="0" w:color="auto"/>
              <w:right w:val="none" w:sz="0" w:space="0" w:color="auto"/>
            </w:tcBorders>
            <w:shd w:val="clear" w:color="auto" w:fill="004C69"/>
          </w:tcPr>
          <w:p w14:paraId="0DA9E565" w14:textId="77777777" w:rsidR="008566E8" w:rsidRDefault="008566E8" w:rsidP="00EE2FD4">
            <w:pPr>
              <w:cnfStyle w:val="100000000000" w:firstRow="1" w:lastRow="0" w:firstColumn="0" w:lastColumn="0" w:oddVBand="0" w:evenVBand="0" w:oddHBand="0" w:evenHBand="0" w:firstRowFirstColumn="0" w:firstRowLastColumn="0" w:lastRowFirstColumn="0" w:lastRowLastColumn="0"/>
              <w:rPr>
                <w:lang w:val="nl-BE"/>
              </w:rPr>
            </w:pPr>
            <w:r>
              <w:rPr>
                <w:lang w:val="nl-BE"/>
              </w:rPr>
              <w:t>Cellen</w:t>
            </w:r>
          </w:p>
        </w:tc>
      </w:tr>
      <w:tr w:rsidR="008566E8" w:rsidRPr="000C3DEF" w14:paraId="653720BB"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A"/>
            <w:vAlign w:val="center"/>
          </w:tcPr>
          <w:p w14:paraId="1AAE9FAF" w14:textId="77777777" w:rsidR="008566E8" w:rsidRPr="00FB5BA8" w:rsidRDefault="008566E8" w:rsidP="00EE2FD4">
            <w:pPr>
              <w:rPr>
                <w:b w:val="0"/>
                <w:bCs w:val="0"/>
                <w:sz w:val="18"/>
                <w:szCs w:val="18"/>
                <w:lang w:val="nl-BE"/>
              </w:rPr>
            </w:pPr>
            <w:r>
              <w:rPr>
                <w:b w:val="0"/>
                <w:bCs w:val="0"/>
                <w:sz w:val="18"/>
                <w:szCs w:val="18"/>
                <w:lang w:val="nl-BE"/>
              </w:rPr>
              <w:t>ABB</w:t>
            </w:r>
          </w:p>
        </w:tc>
        <w:tc>
          <w:tcPr>
            <w:tcW w:w="2268" w:type="dxa"/>
            <w:shd w:val="clear" w:color="auto" w:fill="E2EFDA"/>
            <w:vAlign w:val="center"/>
          </w:tcPr>
          <w:p w14:paraId="3830AA48" w14:textId="6C49C253" w:rsidR="008566E8" w:rsidRPr="00FB5BA8" w:rsidRDefault="00FE152F"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Unigear</w:t>
            </w:r>
            <w:r w:rsidR="00C051E6">
              <w:rPr>
                <w:sz w:val="18"/>
                <w:szCs w:val="18"/>
                <w:lang w:val="nl-BE"/>
              </w:rPr>
              <w:t xml:space="preserve"> ZS1</w:t>
            </w:r>
          </w:p>
        </w:tc>
        <w:tc>
          <w:tcPr>
            <w:tcW w:w="5812" w:type="dxa"/>
            <w:shd w:val="clear" w:color="auto" w:fill="E2EFDA"/>
          </w:tcPr>
          <w:p w14:paraId="543340B0" w14:textId="77777777" w:rsidR="008566E8" w:rsidRDefault="00C051E6"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IF – vermogensschakelaar met relais met hulpvoeding</w:t>
            </w:r>
            <w:r w:rsidR="00643C4B">
              <w:rPr>
                <w:sz w:val="18"/>
                <w:szCs w:val="18"/>
                <w:lang w:val="nl-BE"/>
              </w:rPr>
              <w:t xml:space="preserve"> (eventueel met meting)</w:t>
            </w:r>
          </w:p>
          <w:p w14:paraId="0FB91794" w14:textId="77777777" w:rsidR="00643C4B" w:rsidRDefault="00643C4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IF1 – vermogensschakelaar met relais met hulpvoeding en meting railspanning</w:t>
            </w:r>
          </w:p>
          <w:p w14:paraId="6F30CAAE" w14:textId="77777777" w:rsidR="002E67AB" w:rsidRDefault="002E67A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BT – vermogensschakelaar met relais met hulpvoeding</w:t>
            </w:r>
          </w:p>
          <w:p w14:paraId="1DD436D7" w14:textId="77777777" w:rsidR="002E67AB" w:rsidRDefault="002E67A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RM – Stijgveld met uitrijdbare TP wagen</w:t>
            </w:r>
          </w:p>
          <w:p w14:paraId="698254A6" w14:textId="77777777" w:rsidR="00CF6B49" w:rsidRDefault="00CF6B49"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RM1 – Stijgveld met wegneembare TP zonder HS-smeltveiligheid</w:t>
            </w:r>
          </w:p>
          <w:p w14:paraId="3EE4A913" w14:textId="7CB17905" w:rsidR="00E61ACB" w:rsidRPr="000C3DEF" w:rsidRDefault="00E61ACB"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M </w:t>
            </w:r>
            <w:r w:rsidR="00566A77">
              <w:rPr>
                <w:sz w:val="18"/>
                <w:szCs w:val="18"/>
                <w:lang w:val="nl-BE"/>
              </w:rPr>
              <w:t>–</w:t>
            </w:r>
            <w:r>
              <w:rPr>
                <w:sz w:val="18"/>
                <w:szCs w:val="18"/>
                <w:lang w:val="nl-BE"/>
              </w:rPr>
              <w:t xml:space="preserve"> </w:t>
            </w:r>
            <w:r w:rsidR="00566A77">
              <w:rPr>
                <w:sz w:val="18"/>
                <w:szCs w:val="18"/>
                <w:lang w:val="nl-BE"/>
              </w:rPr>
              <w:t>spanningsmeetvel</w:t>
            </w:r>
            <w:r w:rsidR="006655A3">
              <w:rPr>
                <w:sz w:val="18"/>
                <w:szCs w:val="18"/>
                <w:lang w:val="nl-BE"/>
              </w:rPr>
              <w:t>d</w:t>
            </w:r>
            <w:r w:rsidR="00566A77">
              <w:rPr>
                <w:sz w:val="18"/>
                <w:szCs w:val="18"/>
                <w:lang w:val="nl-BE"/>
              </w:rPr>
              <w:t xml:space="preserve"> met wegneembare TP en aardscheider railstel</w:t>
            </w:r>
          </w:p>
        </w:tc>
      </w:tr>
      <w:tr w:rsidR="008566E8" w:rsidRPr="00AE60C9" w14:paraId="303F6D1B" w14:textId="77777777" w:rsidTr="00077FE1">
        <w:tc>
          <w:tcPr>
            <w:cnfStyle w:val="001000000000" w:firstRow="0" w:lastRow="0" w:firstColumn="1" w:lastColumn="0" w:oddVBand="0" w:evenVBand="0" w:oddHBand="0" w:evenHBand="0" w:firstRowFirstColumn="0" w:firstRowLastColumn="0" w:lastRowFirstColumn="0" w:lastRowLastColumn="0"/>
            <w:tcW w:w="1271" w:type="dxa"/>
            <w:vAlign w:val="center"/>
          </w:tcPr>
          <w:p w14:paraId="2421D0C4" w14:textId="77777777" w:rsidR="008566E8" w:rsidRPr="00FB5BA8" w:rsidRDefault="008566E8" w:rsidP="00EE2FD4">
            <w:pPr>
              <w:rPr>
                <w:b w:val="0"/>
                <w:bCs w:val="0"/>
                <w:sz w:val="18"/>
                <w:szCs w:val="18"/>
                <w:lang w:val="nl-BE"/>
              </w:rPr>
            </w:pPr>
            <w:r>
              <w:rPr>
                <w:b w:val="0"/>
                <w:bCs w:val="0"/>
                <w:sz w:val="18"/>
                <w:szCs w:val="18"/>
                <w:lang w:val="nl-BE"/>
              </w:rPr>
              <w:t>Schneider-Electric</w:t>
            </w:r>
          </w:p>
        </w:tc>
        <w:tc>
          <w:tcPr>
            <w:tcW w:w="2268" w:type="dxa"/>
            <w:vAlign w:val="center"/>
          </w:tcPr>
          <w:p w14:paraId="4052BAA8" w14:textId="39B71BEA" w:rsidR="008566E8" w:rsidRPr="00020045" w:rsidRDefault="003E44EF"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PIX17-1B</w:t>
            </w:r>
          </w:p>
        </w:tc>
        <w:tc>
          <w:tcPr>
            <w:tcW w:w="5812" w:type="dxa"/>
          </w:tcPr>
          <w:p w14:paraId="3F5B9981" w14:textId="77777777" w:rsidR="008566E8" w:rsidRDefault="003E44EF"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Feeder 17</w:t>
            </w:r>
            <w:r w:rsidR="00F207AF">
              <w:rPr>
                <w:sz w:val="18"/>
                <w:szCs w:val="18"/>
                <w:lang w:val="nl-BE"/>
              </w:rPr>
              <w:t>-25-08/12/20 DW1N1 – uitrijdbare vermogensschakelaar</w:t>
            </w:r>
            <w:r w:rsidR="00200227">
              <w:rPr>
                <w:sz w:val="18"/>
                <w:szCs w:val="18"/>
                <w:lang w:val="nl-BE"/>
              </w:rPr>
              <w:t xml:space="preserve"> met relais met hulpvoeding</w:t>
            </w:r>
          </w:p>
          <w:p w14:paraId="3BE3E051" w14:textId="77777777" w:rsidR="00DB6E27" w:rsidRDefault="00DB6E27" w:rsidP="00DB6E27">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Feeder 17-25-08/12/20 DW1N2 – uitrijdbare vermogensschakelaar met relais met hulpvoeding</w:t>
            </w:r>
          </w:p>
          <w:p w14:paraId="0F0BDA61" w14:textId="01E2EF72" w:rsidR="001E7CED" w:rsidRDefault="001E7CED" w:rsidP="001E7CED">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Feeder 17-</w:t>
            </w:r>
            <w:r w:rsidR="00DB6E27">
              <w:rPr>
                <w:sz w:val="18"/>
                <w:szCs w:val="18"/>
                <w:lang w:val="nl-BE"/>
              </w:rPr>
              <w:t>31</w:t>
            </w:r>
            <w:r>
              <w:rPr>
                <w:sz w:val="18"/>
                <w:szCs w:val="18"/>
                <w:lang w:val="nl-BE"/>
              </w:rPr>
              <w:t>-08/12/20</w:t>
            </w:r>
            <w:r w:rsidR="009E1CFF">
              <w:rPr>
                <w:sz w:val="18"/>
                <w:szCs w:val="18"/>
                <w:lang w:val="nl-BE"/>
              </w:rPr>
              <w:t>/25/31</w:t>
            </w:r>
            <w:r>
              <w:rPr>
                <w:sz w:val="18"/>
                <w:szCs w:val="18"/>
                <w:lang w:val="nl-BE"/>
              </w:rPr>
              <w:t xml:space="preserve"> DW1N1 – uitrijdbare vermogensschakelaar met relais met hulpvoeding</w:t>
            </w:r>
          </w:p>
          <w:p w14:paraId="3021643C" w14:textId="42122DEF" w:rsidR="00DB6E27" w:rsidRDefault="00DB6E27" w:rsidP="00DB6E27">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Feeder 17-31-08/12/20</w:t>
            </w:r>
            <w:r w:rsidR="009E1CFF">
              <w:rPr>
                <w:sz w:val="18"/>
                <w:szCs w:val="18"/>
                <w:lang w:val="nl-BE"/>
              </w:rPr>
              <w:t>/25/31</w:t>
            </w:r>
            <w:r>
              <w:rPr>
                <w:sz w:val="18"/>
                <w:szCs w:val="18"/>
                <w:lang w:val="nl-BE"/>
              </w:rPr>
              <w:t xml:space="preserve"> DW1N2 – uitrijdbare vermogensschakelaar met relais met hulpvoeding</w:t>
            </w:r>
          </w:p>
          <w:p w14:paraId="2FA9E974" w14:textId="5120451F" w:rsidR="00200227" w:rsidRDefault="000B76EF"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sidRPr="009465A3">
              <w:rPr>
                <w:sz w:val="18"/>
                <w:szCs w:val="18"/>
                <w:lang w:val="nl-BE"/>
              </w:rPr>
              <w:t>Bus coupler 17-25-12</w:t>
            </w:r>
            <w:r w:rsidR="009465A3" w:rsidRPr="009465A3">
              <w:rPr>
                <w:sz w:val="18"/>
                <w:szCs w:val="18"/>
                <w:lang w:val="nl-BE"/>
              </w:rPr>
              <w:t>/20 DW1BE – busbar koppeling met u</w:t>
            </w:r>
            <w:r w:rsidR="009465A3">
              <w:rPr>
                <w:sz w:val="18"/>
                <w:szCs w:val="18"/>
                <w:lang w:val="nl-BE"/>
              </w:rPr>
              <w:t>itrijdbare vermogensschakelaar met relais met hulpvoeding</w:t>
            </w:r>
          </w:p>
          <w:p w14:paraId="3D7DE7B9" w14:textId="5E0887A2" w:rsidR="001B7E29" w:rsidRDefault="001B7E29" w:rsidP="001B7E29">
            <w:pPr>
              <w:cnfStyle w:val="000000000000" w:firstRow="0" w:lastRow="0" w:firstColumn="0" w:lastColumn="0" w:oddVBand="0" w:evenVBand="0" w:oddHBand="0" w:evenHBand="0" w:firstRowFirstColumn="0" w:firstRowLastColumn="0" w:lastRowFirstColumn="0" w:lastRowLastColumn="0"/>
              <w:rPr>
                <w:sz w:val="18"/>
                <w:szCs w:val="18"/>
                <w:lang w:val="nl-BE"/>
              </w:rPr>
            </w:pPr>
            <w:r w:rsidRPr="009465A3">
              <w:rPr>
                <w:sz w:val="18"/>
                <w:szCs w:val="18"/>
                <w:lang w:val="nl-BE"/>
              </w:rPr>
              <w:t>Bus coupler 17-25-12/20 DW1B</w:t>
            </w:r>
            <w:r>
              <w:rPr>
                <w:sz w:val="18"/>
                <w:szCs w:val="18"/>
                <w:lang w:val="nl-BE"/>
              </w:rPr>
              <w:t>Z</w:t>
            </w:r>
            <w:r w:rsidRPr="009465A3">
              <w:rPr>
                <w:sz w:val="18"/>
                <w:szCs w:val="18"/>
                <w:lang w:val="nl-BE"/>
              </w:rPr>
              <w:t xml:space="preserve"> – busbar koppeling met u</w:t>
            </w:r>
            <w:r>
              <w:rPr>
                <w:sz w:val="18"/>
                <w:szCs w:val="18"/>
                <w:lang w:val="nl-BE"/>
              </w:rPr>
              <w:t>itrijdbare vermogensschakelaar met relais met hulpvoeding</w:t>
            </w:r>
          </w:p>
          <w:p w14:paraId="502D2F42" w14:textId="5CB1C5E6" w:rsidR="00CE4F02" w:rsidRDefault="00CE4F02" w:rsidP="00CE4F02">
            <w:pPr>
              <w:cnfStyle w:val="000000000000" w:firstRow="0" w:lastRow="0" w:firstColumn="0" w:lastColumn="0" w:oddVBand="0" w:evenVBand="0" w:oddHBand="0" w:evenHBand="0" w:firstRowFirstColumn="0" w:firstRowLastColumn="0" w:lastRowFirstColumn="0" w:lastRowLastColumn="0"/>
              <w:rPr>
                <w:sz w:val="18"/>
                <w:szCs w:val="18"/>
                <w:lang w:val="nl-BE"/>
              </w:rPr>
            </w:pPr>
            <w:r w:rsidRPr="009465A3">
              <w:rPr>
                <w:sz w:val="18"/>
                <w:szCs w:val="18"/>
                <w:lang w:val="nl-BE"/>
              </w:rPr>
              <w:t>Bus coupler 17-</w:t>
            </w:r>
            <w:r>
              <w:rPr>
                <w:sz w:val="18"/>
                <w:szCs w:val="18"/>
                <w:lang w:val="nl-BE"/>
              </w:rPr>
              <w:t>31</w:t>
            </w:r>
            <w:r w:rsidRPr="009465A3">
              <w:rPr>
                <w:sz w:val="18"/>
                <w:szCs w:val="18"/>
                <w:lang w:val="nl-BE"/>
              </w:rPr>
              <w:t>-12/20/</w:t>
            </w:r>
            <w:r w:rsidR="006A2370">
              <w:rPr>
                <w:sz w:val="18"/>
                <w:szCs w:val="18"/>
                <w:lang w:val="nl-BE"/>
              </w:rPr>
              <w:t>25</w:t>
            </w:r>
            <w:r w:rsidR="00A934C4">
              <w:rPr>
                <w:sz w:val="18"/>
                <w:szCs w:val="18"/>
                <w:lang w:val="nl-BE"/>
              </w:rPr>
              <w:t>/31</w:t>
            </w:r>
            <w:r w:rsidRPr="009465A3">
              <w:rPr>
                <w:sz w:val="18"/>
                <w:szCs w:val="18"/>
                <w:lang w:val="nl-BE"/>
              </w:rPr>
              <w:t xml:space="preserve"> DW1BE – busbar koppeling met u</w:t>
            </w:r>
            <w:r>
              <w:rPr>
                <w:sz w:val="18"/>
                <w:szCs w:val="18"/>
                <w:lang w:val="nl-BE"/>
              </w:rPr>
              <w:t>itrijdbare vermogensschakelaar met relais met hulpvoeding</w:t>
            </w:r>
          </w:p>
          <w:p w14:paraId="707AE711" w14:textId="3ADE163D" w:rsidR="00CE4F02" w:rsidRDefault="00CE4F02" w:rsidP="00CE4F02">
            <w:pPr>
              <w:cnfStyle w:val="000000000000" w:firstRow="0" w:lastRow="0" w:firstColumn="0" w:lastColumn="0" w:oddVBand="0" w:evenVBand="0" w:oddHBand="0" w:evenHBand="0" w:firstRowFirstColumn="0" w:firstRowLastColumn="0" w:lastRowFirstColumn="0" w:lastRowLastColumn="0"/>
              <w:rPr>
                <w:sz w:val="18"/>
                <w:szCs w:val="18"/>
                <w:lang w:val="nl-BE"/>
              </w:rPr>
            </w:pPr>
            <w:r w:rsidRPr="009465A3">
              <w:rPr>
                <w:sz w:val="18"/>
                <w:szCs w:val="18"/>
                <w:lang w:val="nl-BE"/>
              </w:rPr>
              <w:t>Bus coupler 17-</w:t>
            </w:r>
            <w:r>
              <w:rPr>
                <w:sz w:val="18"/>
                <w:szCs w:val="18"/>
                <w:lang w:val="nl-BE"/>
              </w:rPr>
              <w:t>31</w:t>
            </w:r>
            <w:r w:rsidRPr="009465A3">
              <w:rPr>
                <w:sz w:val="18"/>
                <w:szCs w:val="18"/>
                <w:lang w:val="nl-BE"/>
              </w:rPr>
              <w:t>-12/20/</w:t>
            </w:r>
            <w:r w:rsidR="00A934C4">
              <w:rPr>
                <w:sz w:val="18"/>
                <w:szCs w:val="18"/>
                <w:lang w:val="nl-BE"/>
              </w:rPr>
              <w:t>25/31</w:t>
            </w:r>
            <w:r w:rsidRPr="009465A3">
              <w:rPr>
                <w:sz w:val="18"/>
                <w:szCs w:val="18"/>
                <w:lang w:val="nl-BE"/>
              </w:rPr>
              <w:t xml:space="preserve"> DW1B</w:t>
            </w:r>
            <w:r>
              <w:rPr>
                <w:sz w:val="18"/>
                <w:szCs w:val="18"/>
                <w:lang w:val="nl-BE"/>
              </w:rPr>
              <w:t>Z</w:t>
            </w:r>
            <w:r w:rsidRPr="009465A3">
              <w:rPr>
                <w:sz w:val="18"/>
                <w:szCs w:val="18"/>
                <w:lang w:val="nl-BE"/>
              </w:rPr>
              <w:t xml:space="preserve"> – busbar koppeling met u</w:t>
            </w:r>
            <w:r>
              <w:rPr>
                <w:sz w:val="18"/>
                <w:szCs w:val="18"/>
                <w:lang w:val="nl-BE"/>
              </w:rPr>
              <w:t>itrijdbare vermogensschakelaar met relais met hulpvoeding</w:t>
            </w:r>
          </w:p>
          <w:p w14:paraId="4830BA5F" w14:textId="0DF5DDC6" w:rsidR="009465A3" w:rsidRDefault="00C33D10"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Bus riser 17-25-12</w:t>
            </w:r>
            <w:r w:rsidR="00927F33">
              <w:rPr>
                <w:sz w:val="18"/>
                <w:szCs w:val="18"/>
                <w:lang w:val="nl-BE"/>
              </w:rPr>
              <w:t>/20</w:t>
            </w:r>
            <w:r>
              <w:rPr>
                <w:sz w:val="18"/>
                <w:szCs w:val="18"/>
                <w:lang w:val="nl-BE"/>
              </w:rPr>
              <w:t xml:space="preserve"> RB12 – stijgveld barenstel</w:t>
            </w:r>
          </w:p>
          <w:p w14:paraId="2B684290" w14:textId="77777777" w:rsidR="00C33D10" w:rsidRDefault="00B843AD" w:rsidP="00EE2FD4">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Bus riser 17-25-12</w:t>
            </w:r>
            <w:r w:rsidR="00927F33">
              <w:rPr>
                <w:sz w:val="18"/>
                <w:szCs w:val="18"/>
                <w:lang w:val="nl-BE"/>
              </w:rPr>
              <w:t>/20</w:t>
            </w:r>
            <w:r>
              <w:rPr>
                <w:sz w:val="18"/>
                <w:szCs w:val="18"/>
                <w:lang w:val="nl-BE"/>
              </w:rPr>
              <w:t xml:space="preserve"> RB12PW3 – stijgveld barenstel</w:t>
            </w:r>
            <w:r w:rsidR="00574E00">
              <w:rPr>
                <w:sz w:val="18"/>
                <w:szCs w:val="18"/>
                <w:lang w:val="nl-BE"/>
              </w:rPr>
              <w:t xml:space="preserve"> met uitrijdbare spanningsmeting</w:t>
            </w:r>
          </w:p>
          <w:p w14:paraId="59CE598A" w14:textId="391AE14B" w:rsidR="00927F33" w:rsidRDefault="00927F33"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Bus riser 17-31-12/20</w:t>
            </w:r>
            <w:r w:rsidR="00531851">
              <w:rPr>
                <w:sz w:val="18"/>
                <w:szCs w:val="18"/>
                <w:lang w:val="nl-BE"/>
              </w:rPr>
              <w:t>/25/31</w:t>
            </w:r>
            <w:r>
              <w:rPr>
                <w:sz w:val="18"/>
                <w:szCs w:val="18"/>
                <w:lang w:val="nl-BE"/>
              </w:rPr>
              <w:t xml:space="preserve"> RB12 – stijgveld barenstel</w:t>
            </w:r>
          </w:p>
          <w:p w14:paraId="46FDBA2B" w14:textId="77777777" w:rsidR="00927F33" w:rsidRDefault="00927F33"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Bus riser 17-31-12/20</w:t>
            </w:r>
            <w:r w:rsidR="00531851">
              <w:rPr>
                <w:sz w:val="18"/>
                <w:szCs w:val="18"/>
                <w:lang w:val="nl-BE"/>
              </w:rPr>
              <w:t>/25/31</w:t>
            </w:r>
            <w:r>
              <w:rPr>
                <w:sz w:val="18"/>
                <w:szCs w:val="18"/>
                <w:lang w:val="nl-BE"/>
              </w:rPr>
              <w:t xml:space="preserve"> RB12PW3 – stijgveld barenstel met uitrijdbare spanningsmeting</w:t>
            </w:r>
          </w:p>
          <w:p w14:paraId="75D147C2" w14:textId="77777777" w:rsidR="00DB46D4" w:rsidRDefault="00DB46D4"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Busbar VT’s 17-25/31</w:t>
            </w:r>
            <w:r w:rsidR="0081686B">
              <w:rPr>
                <w:sz w:val="18"/>
                <w:szCs w:val="18"/>
                <w:lang w:val="nl-BE"/>
              </w:rPr>
              <w:t xml:space="preserve"> – uitrijdbare spanningsmeting barenstel</w:t>
            </w:r>
          </w:p>
          <w:p w14:paraId="19396A71" w14:textId="4FF58603" w:rsidR="0081686B" w:rsidRDefault="0081686B"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sidRPr="00AE60C9">
              <w:rPr>
                <w:sz w:val="18"/>
                <w:szCs w:val="18"/>
                <w:lang w:val="nl-BE"/>
              </w:rPr>
              <w:t xml:space="preserve">Busbar VT’s &amp; earthing 17-25/31 </w:t>
            </w:r>
            <w:r w:rsidR="00AE60C9" w:rsidRPr="00AE60C9">
              <w:rPr>
                <w:sz w:val="18"/>
                <w:szCs w:val="18"/>
                <w:lang w:val="nl-BE"/>
              </w:rPr>
              <w:t>–</w:t>
            </w:r>
            <w:r w:rsidRPr="00AE60C9">
              <w:rPr>
                <w:sz w:val="18"/>
                <w:szCs w:val="18"/>
                <w:lang w:val="nl-BE"/>
              </w:rPr>
              <w:t xml:space="preserve"> </w:t>
            </w:r>
            <w:r w:rsidR="00AE60C9" w:rsidRPr="00AE60C9">
              <w:rPr>
                <w:sz w:val="18"/>
                <w:szCs w:val="18"/>
                <w:lang w:val="nl-BE"/>
              </w:rPr>
              <w:t>uitrijdbare spanningsme</w:t>
            </w:r>
            <w:r w:rsidR="00AE60C9">
              <w:rPr>
                <w:sz w:val="18"/>
                <w:szCs w:val="18"/>
                <w:lang w:val="nl-BE"/>
              </w:rPr>
              <w:t>ting barenstel met aard</w:t>
            </w:r>
            <w:r w:rsidR="00200477">
              <w:rPr>
                <w:sz w:val="18"/>
                <w:szCs w:val="18"/>
                <w:lang w:val="nl-BE"/>
              </w:rPr>
              <w:t>ings</w:t>
            </w:r>
            <w:r w:rsidR="00AE60C9">
              <w:rPr>
                <w:sz w:val="18"/>
                <w:szCs w:val="18"/>
                <w:lang w:val="nl-BE"/>
              </w:rPr>
              <w:t>schakelaar</w:t>
            </w:r>
          </w:p>
          <w:p w14:paraId="773A84EF" w14:textId="77777777" w:rsidR="00AE60C9" w:rsidRDefault="00AE60C9"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 xml:space="preserve">Busbar earthing 17-25/31 </w:t>
            </w:r>
            <w:r w:rsidR="00EE2202">
              <w:rPr>
                <w:sz w:val="18"/>
                <w:szCs w:val="18"/>
                <w:lang w:val="nl-BE"/>
              </w:rPr>
              <w:t>–</w:t>
            </w:r>
            <w:r>
              <w:rPr>
                <w:sz w:val="18"/>
                <w:szCs w:val="18"/>
                <w:lang w:val="nl-BE"/>
              </w:rPr>
              <w:t xml:space="preserve"> </w:t>
            </w:r>
            <w:r w:rsidR="00EE2202">
              <w:rPr>
                <w:sz w:val="18"/>
                <w:szCs w:val="18"/>
                <w:lang w:val="nl-BE"/>
              </w:rPr>
              <w:t>aardschakelaar barenstel</w:t>
            </w:r>
          </w:p>
          <w:p w14:paraId="5ACD1526" w14:textId="3C349756" w:rsidR="00EE2202" w:rsidRDefault="00195359" w:rsidP="00927F33">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Direct feeder 17-25-12</w:t>
            </w:r>
            <w:r w:rsidR="007734A5">
              <w:rPr>
                <w:sz w:val="18"/>
                <w:szCs w:val="18"/>
                <w:lang w:val="nl-BE"/>
              </w:rPr>
              <w:t>/20</w:t>
            </w:r>
            <w:r>
              <w:rPr>
                <w:sz w:val="18"/>
                <w:szCs w:val="18"/>
                <w:lang w:val="nl-BE"/>
              </w:rPr>
              <w:t xml:space="preserve"> RB2 – directe koppeling met barenstel</w:t>
            </w:r>
          </w:p>
          <w:p w14:paraId="1263AB63" w14:textId="1AAA5171" w:rsidR="007734A5" w:rsidRDefault="007734A5" w:rsidP="007734A5">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Direct feeder 17-31-12/20</w:t>
            </w:r>
            <w:r w:rsidR="00621FBB">
              <w:rPr>
                <w:sz w:val="18"/>
                <w:szCs w:val="18"/>
                <w:lang w:val="nl-BE"/>
              </w:rPr>
              <w:t>/25/31</w:t>
            </w:r>
            <w:r>
              <w:rPr>
                <w:sz w:val="18"/>
                <w:szCs w:val="18"/>
                <w:lang w:val="nl-BE"/>
              </w:rPr>
              <w:t xml:space="preserve"> RB2 – directe koppeling met barenstel</w:t>
            </w:r>
          </w:p>
          <w:p w14:paraId="6B22CF31" w14:textId="2934E8F4" w:rsidR="00621FBB" w:rsidRDefault="00621FBB" w:rsidP="00621FBB">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Direct feeder 17-25-12/20 RB2E – directe koppeling met barenstel met aard</w:t>
            </w:r>
            <w:r w:rsidR="00200477">
              <w:rPr>
                <w:sz w:val="18"/>
                <w:szCs w:val="18"/>
                <w:lang w:val="nl-BE"/>
              </w:rPr>
              <w:t>ings</w:t>
            </w:r>
            <w:r>
              <w:rPr>
                <w:sz w:val="18"/>
                <w:szCs w:val="18"/>
                <w:lang w:val="nl-BE"/>
              </w:rPr>
              <w:t>schakelaar</w:t>
            </w:r>
          </w:p>
          <w:p w14:paraId="1E61FD4E" w14:textId="72EFE9E2" w:rsidR="007734A5" w:rsidRPr="00AE60C9" w:rsidRDefault="00621FBB" w:rsidP="00621FBB">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Direct feeder 17-31-12/20/25/31 RB2E – directe koppeling met barenstel met aard</w:t>
            </w:r>
            <w:r w:rsidR="00200477">
              <w:rPr>
                <w:sz w:val="18"/>
                <w:szCs w:val="18"/>
                <w:lang w:val="nl-BE"/>
              </w:rPr>
              <w:t>ings</w:t>
            </w:r>
            <w:r>
              <w:rPr>
                <w:sz w:val="18"/>
                <w:szCs w:val="18"/>
                <w:lang w:val="nl-BE"/>
              </w:rPr>
              <w:t>schakelaar</w:t>
            </w:r>
          </w:p>
        </w:tc>
      </w:tr>
      <w:tr w:rsidR="008566E8" w:rsidRPr="00043E15" w14:paraId="3C4045DF" w14:textId="77777777" w:rsidTr="00077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A"/>
            <w:vAlign w:val="center"/>
          </w:tcPr>
          <w:p w14:paraId="1E042D58" w14:textId="0B81DF61" w:rsidR="008566E8" w:rsidRPr="00020045" w:rsidRDefault="008566E8" w:rsidP="00EE2FD4">
            <w:pPr>
              <w:rPr>
                <w:b w:val="0"/>
                <w:bCs w:val="0"/>
                <w:sz w:val="18"/>
                <w:szCs w:val="18"/>
                <w:lang w:val="nl-BE"/>
              </w:rPr>
            </w:pPr>
            <w:r>
              <w:rPr>
                <w:b w:val="0"/>
                <w:bCs w:val="0"/>
                <w:sz w:val="18"/>
                <w:szCs w:val="18"/>
                <w:lang w:val="nl-BE"/>
              </w:rPr>
              <w:t>S</w:t>
            </w:r>
            <w:r w:rsidR="00CF2753">
              <w:rPr>
                <w:b w:val="0"/>
                <w:bCs w:val="0"/>
                <w:sz w:val="18"/>
                <w:szCs w:val="18"/>
                <w:lang w:val="nl-BE"/>
              </w:rPr>
              <w:t>iemens</w:t>
            </w:r>
          </w:p>
        </w:tc>
        <w:tc>
          <w:tcPr>
            <w:tcW w:w="2268" w:type="dxa"/>
            <w:shd w:val="clear" w:color="auto" w:fill="E2EFDA"/>
            <w:vAlign w:val="center"/>
          </w:tcPr>
          <w:p w14:paraId="214C43F1" w14:textId="70B7BFEE" w:rsidR="008566E8" w:rsidRDefault="00E63CA2"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NXAIR</w:t>
            </w:r>
          </w:p>
        </w:tc>
        <w:tc>
          <w:tcPr>
            <w:tcW w:w="5812" w:type="dxa"/>
            <w:shd w:val="clear" w:color="auto" w:fill="E2EFDA"/>
          </w:tcPr>
          <w:p w14:paraId="15C07702" w14:textId="3531A752" w:rsidR="008566E8" w:rsidRPr="00200227" w:rsidRDefault="00FC435E"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200227">
              <w:rPr>
                <w:sz w:val="18"/>
                <w:szCs w:val="18"/>
                <w:lang w:val="nl-BE"/>
              </w:rPr>
              <w:t xml:space="preserve">Feeder </w:t>
            </w:r>
            <w:r w:rsidR="00927CCC" w:rsidRPr="00200227">
              <w:rPr>
                <w:sz w:val="18"/>
                <w:szCs w:val="18"/>
                <w:lang w:val="nl-BE"/>
              </w:rPr>
              <w:t>–</w:t>
            </w:r>
            <w:r w:rsidRPr="00200227">
              <w:rPr>
                <w:sz w:val="18"/>
                <w:szCs w:val="18"/>
                <w:lang w:val="nl-BE"/>
              </w:rPr>
              <w:t xml:space="preserve"> </w:t>
            </w:r>
            <w:r w:rsidR="00927CCC" w:rsidRPr="00200227">
              <w:rPr>
                <w:sz w:val="18"/>
                <w:szCs w:val="18"/>
                <w:lang w:val="nl-BE"/>
              </w:rPr>
              <w:t>uitrijdbare vermogensschakelaar</w:t>
            </w:r>
            <w:r w:rsidR="00200227" w:rsidRPr="00200227">
              <w:rPr>
                <w:sz w:val="18"/>
                <w:szCs w:val="18"/>
                <w:lang w:val="nl-BE"/>
              </w:rPr>
              <w:t xml:space="preserve"> met r</w:t>
            </w:r>
            <w:r w:rsidR="00200227">
              <w:rPr>
                <w:sz w:val="18"/>
                <w:szCs w:val="18"/>
                <w:lang w:val="nl-BE"/>
              </w:rPr>
              <w:t>elais met hulpvoeding</w:t>
            </w:r>
          </w:p>
          <w:p w14:paraId="141EBDA2" w14:textId="573473DB" w:rsidR="009B0AA2" w:rsidRDefault="009B0AA2"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sidRPr="00043E15">
              <w:rPr>
                <w:sz w:val="18"/>
                <w:szCs w:val="18"/>
                <w:lang w:val="nl-BE"/>
              </w:rPr>
              <w:t xml:space="preserve">Coupling </w:t>
            </w:r>
            <w:r w:rsidR="00043E15" w:rsidRPr="00043E15">
              <w:rPr>
                <w:sz w:val="18"/>
                <w:szCs w:val="18"/>
                <w:lang w:val="nl-BE"/>
              </w:rPr>
              <w:t>–</w:t>
            </w:r>
            <w:r w:rsidRPr="00043E15">
              <w:rPr>
                <w:sz w:val="18"/>
                <w:szCs w:val="18"/>
                <w:lang w:val="nl-BE"/>
              </w:rPr>
              <w:t xml:space="preserve"> </w:t>
            </w:r>
            <w:r w:rsidR="00043E15" w:rsidRPr="00043E15">
              <w:rPr>
                <w:sz w:val="18"/>
                <w:szCs w:val="18"/>
                <w:lang w:val="nl-BE"/>
              </w:rPr>
              <w:t>koppelcel met uitrijdbare ve</w:t>
            </w:r>
            <w:r w:rsidR="00043E15">
              <w:rPr>
                <w:sz w:val="18"/>
                <w:szCs w:val="18"/>
                <w:lang w:val="nl-BE"/>
              </w:rPr>
              <w:t>rmogensschakelaar</w:t>
            </w:r>
            <w:r w:rsidR="00200227">
              <w:rPr>
                <w:sz w:val="18"/>
                <w:szCs w:val="18"/>
                <w:lang w:val="nl-BE"/>
              </w:rPr>
              <w:t xml:space="preserve"> met relais met hulpvoeding</w:t>
            </w:r>
          </w:p>
          <w:p w14:paraId="45BD624C" w14:textId="3D67E40D" w:rsidR="005E089C" w:rsidRDefault="005E089C"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Busbar voltage measuring </w:t>
            </w:r>
            <w:r w:rsidR="006D2C43">
              <w:rPr>
                <w:sz w:val="18"/>
                <w:szCs w:val="18"/>
                <w:lang w:val="nl-BE"/>
              </w:rPr>
              <w:t>–</w:t>
            </w:r>
            <w:r>
              <w:rPr>
                <w:sz w:val="18"/>
                <w:szCs w:val="18"/>
                <w:lang w:val="nl-BE"/>
              </w:rPr>
              <w:t xml:space="preserve"> </w:t>
            </w:r>
            <w:r w:rsidR="006655A3">
              <w:rPr>
                <w:sz w:val="18"/>
                <w:szCs w:val="18"/>
                <w:lang w:val="nl-BE"/>
              </w:rPr>
              <w:t>spanningsmeetveld</w:t>
            </w:r>
          </w:p>
          <w:p w14:paraId="4622B32B" w14:textId="42F53921" w:rsidR="006D2C43" w:rsidRPr="00043E15" w:rsidRDefault="006D2C43" w:rsidP="00EE2FD4">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Metering panel - meetcel</w:t>
            </w:r>
          </w:p>
        </w:tc>
      </w:tr>
    </w:tbl>
    <w:p w14:paraId="69D5CCCE" w14:textId="2480F23C" w:rsidR="002D30B1" w:rsidRPr="00CC1AD0" w:rsidRDefault="002D30B1" w:rsidP="004D1047">
      <w:pPr>
        <w:pStyle w:val="StandaardInsprong"/>
        <w:ind w:left="0"/>
        <w:rPr>
          <w:lang w:val="nl-BE"/>
        </w:rPr>
      </w:pPr>
      <w:r w:rsidRPr="00CC1AD0">
        <w:rPr>
          <w:lang w:val="nl-BE"/>
        </w:rPr>
        <w:br w:type="page"/>
      </w:r>
    </w:p>
    <w:p w14:paraId="7617C836" w14:textId="28A555B5" w:rsidR="008E116E" w:rsidRDefault="008E116E" w:rsidP="00055AB4">
      <w:pPr>
        <w:pStyle w:val="Titel4"/>
      </w:pPr>
      <w:r>
        <w:lastRenderedPageBreak/>
        <w:t>Sokkels</w:t>
      </w:r>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169"/>
        <w:gridCol w:w="2370"/>
        <w:gridCol w:w="1134"/>
        <w:gridCol w:w="1134"/>
        <w:gridCol w:w="3544"/>
      </w:tblGrid>
      <w:tr w:rsidR="00B71936" w14:paraId="16282C0D" w14:textId="77777777" w:rsidTr="00077FE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69" w:type="dxa"/>
            <w:tcBorders>
              <w:top w:val="none" w:sz="0" w:space="0" w:color="auto"/>
              <w:left w:val="none" w:sz="0" w:space="0" w:color="auto"/>
              <w:bottom w:val="none" w:sz="0" w:space="0" w:color="auto"/>
              <w:right w:val="none" w:sz="0" w:space="0" w:color="auto"/>
            </w:tcBorders>
            <w:shd w:val="clear" w:color="auto" w:fill="004C69"/>
            <w:vAlign w:val="center"/>
          </w:tcPr>
          <w:p w14:paraId="3F4F7734" w14:textId="77777777" w:rsidR="00B71936" w:rsidRDefault="00B71936" w:rsidP="002D30B1">
            <w:pPr>
              <w:rPr>
                <w:lang w:val="nl-BE"/>
              </w:rPr>
            </w:pPr>
            <w:r>
              <w:rPr>
                <w:lang w:val="nl-BE"/>
              </w:rPr>
              <w:t>FABRIKANT</w:t>
            </w:r>
          </w:p>
        </w:tc>
        <w:tc>
          <w:tcPr>
            <w:tcW w:w="2370" w:type="dxa"/>
            <w:tcBorders>
              <w:top w:val="none" w:sz="0" w:space="0" w:color="auto"/>
              <w:left w:val="none" w:sz="0" w:space="0" w:color="auto"/>
              <w:bottom w:val="none" w:sz="0" w:space="0" w:color="auto"/>
              <w:right w:val="none" w:sz="0" w:space="0" w:color="auto"/>
            </w:tcBorders>
            <w:shd w:val="clear" w:color="auto" w:fill="004C69"/>
          </w:tcPr>
          <w:p w14:paraId="669CEE90" w14:textId="77777777" w:rsidR="00B71936" w:rsidRDefault="00B71936"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c>
          <w:tcPr>
            <w:tcW w:w="1134" w:type="dxa"/>
            <w:tcBorders>
              <w:top w:val="none" w:sz="0" w:space="0" w:color="auto"/>
              <w:left w:val="none" w:sz="0" w:space="0" w:color="auto"/>
              <w:bottom w:val="none" w:sz="0" w:space="0" w:color="auto"/>
              <w:right w:val="none" w:sz="0" w:space="0" w:color="auto"/>
            </w:tcBorders>
            <w:shd w:val="clear" w:color="auto" w:fill="004C69"/>
          </w:tcPr>
          <w:p w14:paraId="0D64D5DE" w14:textId="3A9F947B" w:rsidR="00B71936" w:rsidRDefault="00B71936" w:rsidP="00B71936">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AA</w:t>
            </w:r>
          </w:p>
        </w:tc>
        <w:tc>
          <w:tcPr>
            <w:tcW w:w="1134" w:type="dxa"/>
            <w:tcBorders>
              <w:top w:val="none" w:sz="0" w:space="0" w:color="auto"/>
              <w:left w:val="none" w:sz="0" w:space="0" w:color="auto"/>
              <w:bottom w:val="none" w:sz="0" w:space="0" w:color="auto"/>
              <w:right w:val="none" w:sz="0" w:space="0" w:color="auto"/>
            </w:tcBorders>
            <w:shd w:val="clear" w:color="auto" w:fill="004C69"/>
          </w:tcPr>
          <w:p w14:paraId="5E52A81D" w14:textId="277D4FA3" w:rsidR="00B71936" w:rsidRDefault="00B71936" w:rsidP="00B71936">
            <w:pPr>
              <w:jc w:val="center"/>
              <w:cnfStyle w:val="100000000000" w:firstRow="1" w:lastRow="0" w:firstColumn="0" w:lastColumn="0" w:oddVBand="0" w:evenVBand="0" w:oddHBand="0" w:evenHBand="0" w:firstRowFirstColumn="0" w:firstRowLastColumn="0" w:lastRowFirstColumn="0" w:lastRowLastColumn="0"/>
              <w:rPr>
                <w:b w:val="0"/>
                <w:bCs w:val="0"/>
                <w:lang w:val="nl-BE"/>
              </w:rPr>
            </w:pPr>
            <w:r>
              <w:rPr>
                <w:lang w:val="nl-BE"/>
              </w:rPr>
              <w:t>Hoogte</w:t>
            </w:r>
          </w:p>
        </w:tc>
        <w:tc>
          <w:tcPr>
            <w:tcW w:w="3544" w:type="dxa"/>
            <w:tcBorders>
              <w:top w:val="none" w:sz="0" w:space="0" w:color="auto"/>
              <w:left w:val="none" w:sz="0" w:space="0" w:color="auto"/>
              <w:bottom w:val="none" w:sz="0" w:space="0" w:color="auto"/>
              <w:right w:val="none" w:sz="0" w:space="0" w:color="auto"/>
            </w:tcBorders>
            <w:shd w:val="clear" w:color="auto" w:fill="004C69"/>
          </w:tcPr>
          <w:p w14:paraId="2D790100" w14:textId="2667C988" w:rsidR="00B71936" w:rsidRDefault="00B71936"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1C4F47" w14:paraId="030D05A2"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E2EFDA"/>
            <w:vAlign w:val="center"/>
          </w:tcPr>
          <w:p w14:paraId="1E2EBA67" w14:textId="77777777" w:rsidR="001C4F47" w:rsidRPr="00FB5BA8" w:rsidRDefault="001C4F47" w:rsidP="002D30B1">
            <w:pPr>
              <w:rPr>
                <w:b w:val="0"/>
                <w:bCs w:val="0"/>
                <w:sz w:val="18"/>
                <w:szCs w:val="18"/>
                <w:lang w:val="nl-BE"/>
              </w:rPr>
            </w:pPr>
            <w:r w:rsidRPr="00FB5BA8">
              <w:rPr>
                <w:b w:val="0"/>
                <w:bCs w:val="0"/>
                <w:sz w:val="18"/>
                <w:szCs w:val="18"/>
                <w:lang w:val="nl-BE"/>
              </w:rPr>
              <w:t>ABB</w:t>
            </w:r>
          </w:p>
        </w:tc>
        <w:tc>
          <w:tcPr>
            <w:tcW w:w="2370" w:type="dxa"/>
            <w:vMerge w:val="restart"/>
            <w:shd w:val="clear" w:color="auto" w:fill="E2EFDA"/>
            <w:vAlign w:val="center"/>
          </w:tcPr>
          <w:p w14:paraId="01B1C66E" w14:textId="63A2C7EC" w:rsidR="001C4F47" w:rsidRPr="00FB5BA8" w:rsidRDefault="001C4F47"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Safeplus </w:t>
            </w:r>
          </w:p>
        </w:tc>
        <w:tc>
          <w:tcPr>
            <w:tcW w:w="1134" w:type="dxa"/>
            <w:shd w:val="clear" w:color="auto" w:fill="E2EFDA"/>
            <w:vAlign w:val="center"/>
          </w:tcPr>
          <w:p w14:paraId="47AF7EA5" w14:textId="689121F3" w:rsidR="001C4F47" w:rsidRDefault="001C4F47" w:rsidP="00CD1743">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AA10</w:t>
            </w:r>
          </w:p>
        </w:tc>
        <w:tc>
          <w:tcPr>
            <w:tcW w:w="1134" w:type="dxa"/>
            <w:shd w:val="clear" w:color="auto" w:fill="E2EFDA"/>
          </w:tcPr>
          <w:p w14:paraId="38F1C7BE" w14:textId="050FBC17" w:rsidR="001C4F47" w:rsidRPr="00FB5BA8" w:rsidRDefault="001C4F47" w:rsidP="00B71936">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290 mm</w:t>
            </w:r>
          </w:p>
        </w:tc>
        <w:tc>
          <w:tcPr>
            <w:tcW w:w="3544" w:type="dxa"/>
            <w:shd w:val="clear" w:color="auto" w:fill="E2EFDA"/>
          </w:tcPr>
          <w:p w14:paraId="259C9501" w14:textId="4B729772" w:rsidR="001C4F47" w:rsidRPr="00FB5BA8" w:rsidRDefault="001C4F47"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S1, S2, S3, S4 en S5</w:t>
            </w:r>
          </w:p>
        </w:tc>
      </w:tr>
      <w:tr w:rsidR="00A23EAA" w14:paraId="5DD8F47B"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709BBDE0" w14:textId="77777777" w:rsidR="00A23EAA" w:rsidRPr="00FB5BA8" w:rsidRDefault="00A23EAA" w:rsidP="00A23EAA">
            <w:pPr>
              <w:rPr>
                <w:b w:val="0"/>
                <w:bCs w:val="0"/>
                <w:sz w:val="18"/>
                <w:szCs w:val="18"/>
                <w:lang w:val="nl-BE"/>
              </w:rPr>
            </w:pPr>
          </w:p>
        </w:tc>
        <w:tc>
          <w:tcPr>
            <w:tcW w:w="2370" w:type="dxa"/>
            <w:vMerge/>
            <w:shd w:val="clear" w:color="auto" w:fill="E2EFDA"/>
            <w:vAlign w:val="center"/>
          </w:tcPr>
          <w:p w14:paraId="21D03303" w14:textId="77777777" w:rsidR="00A23EAA" w:rsidRDefault="00A23EAA" w:rsidP="00A23EA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shd w:val="clear" w:color="auto" w:fill="E2EFDA"/>
            <w:vAlign w:val="center"/>
          </w:tcPr>
          <w:p w14:paraId="4B41CA0A" w14:textId="181EE21B" w:rsidR="00A23EAA" w:rsidRDefault="00A23EAA"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AA20</w:t>
            </w:r>
          </w:p>
        </w:tc>
        <w:tc>
          <w:tcPr>
            <w:tcW w:w="1134" w:type="dxa"/>
            <w:shd w:val="clear" w:color="auto" w:fill="E2EFDA"/>
          </w:tcPr>
          <w:p w14:paraId="35F0B434" w14:textId="73D4D862" w:rsidR="00A23EAA" w:rsidRDefault="00A23EAA"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290 mm</w:t>
            </w:r>
          </w:p>
        </w:tc>
        <w:tc>
          <w:tcPr>
            <w:tcW w:w="3544" w:type="dxa"/>
            <w:shd w:val="clear" w:color="auto" w:fill="E2EFDA"/>
          </w:tcPr>
          <w:p w14:paraId="6E3E0F2C" w14:textId="477E18BE" w:rsidR="00A23EAA" w:rsidRDefault="00A23EAA" w:rsidP="00A23EA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S2, S3, S4 en S5</w:t>
            </w:r>
          </w:p>
        </w:tc>
      </w:tr>
      <w:tr w:rsidR="00A23EAA" w14:paraId="27463D72"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6E05B391" w14:textId="77777777" w:rsidR="00A23EAA" w:rsidRPr="00FB5BA8" w:rsidRDefault="00A23EAA" w:rsidP="00A23EAA">
            <w:pPr>
              <w:rPr>
                <w:b w:val="0"/>
                <w:bCs w:val="0"/>
                <w:sz w:val="18"/>
                <w:szCs w:val="18"/>
                <w:lang w:val="nl-BE"/>
              </w:rPr>
            </w:pPr>
          </w:p>
        </w:tc>
        <w:tc>
          <w:tcPr>
            <w:tcW w:w="2370" w:type="dxa"/>
            <w:vMerge/>
            <w:shd w:val="clear" w:color="auto" w:fill="E2EFDA"/>
            <w:vAlign w:val="center"/>
          </w:tcPr>
          <w:p w14:paraId="6BC6B5E3" w14:textId="77777777" w:rsidR="00A23EAA" w:rsidRDefault="00A23EAA" w:rsidP="00A23EA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shd w:val="clear" w:color="auto" w:fill="E2EFDA"/>
            <w:vAlign w:val="center"/>
          </w:tcPr>
          <w:p w14:paraId="413CBB2D" w14:textId="6C80AB77" w:rsidR="00A23EAA" w:rsidRDefault="00A23EAA"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AA20</w:t>
            </w:r>
          </w:p>
        </w:tc>
        <w:tc>
          <w:tcPr>
            <w:tcW w:w="1134" w:type="dxa"/>
            <w:shd w:val="clear" w:color="auto" w:fill="E2EFDA"/>
          </w:tcPr>
          <w:p w14:paraId="51E594F9" w14:textId="59B42BE0" w:rsidR="00A23EAA" w:rsidRDefault="00A23EAA"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 xml:space="preserve"> 600 mm</w:t>
            </w:r>
          </w:p>
        </w:tc>
        <w:tc>
          <w:tcPr>
            <w:tcW w:w="3544" w:type="dxa"/>
            <w:shd w:val="clear" w:color="auto" w:fill="E2EFDA"/>
          </w:tcPr>
          <w:p w14:paraId="6F90F650" w14:textId="7D7F4783" w:rsidR="00A23EAA" w:rsidRDefault="00A23EAA" w:rsidP="00A23EAA">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S2, S3, S4 en S5</w:t>
            </w:r>
          </w:p>
        </w:tc>
      </w:tr>
      <w:tr w:rsidR="005555DC" w:rsidRPr="009D215D" w14:paraId="732F7756"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auto"/>
            <w:vAlign w:val="center"/>
          </w:tcPr>
          <w:p w14:paraId="259DC928" w14:textId="30A4B4B5" w:rsidR="005555DC" w:rsidRPr="00FB5BA8" w:rsidRDefault="005555DC" w:rsidP="00A23EAA">
            <w:pPr>
              <w:rPr>
                <w:b w:val="0"/>
                <w:bCs w:val="0"/>
                <w:sz w:val="18"/>
                <w:szCs w:val="18"/>
                <w:lang w:val="nl-BE"/>
              </w:rPr>
            </w:pPr>
            <w:r>
              <w:rPr>
                <w:b w:val="0"/>
                <w:bCs w:val="0"/>
                <w:sz w:val="18"/>
                <w:szCs w:val="18"/>
                <w:lang w:val="nl-BE"/>
              </w:rPr>
              <w:t>Ormazabal</w:t>
            </w:r>
          </w:p>
        </w:tc>
        <w:tc>
          <w:tcPr>
            <w:tcW w:w="2370" w:type="dxa"/>
            <w:vMerge w:val="restart"/>
            <w:shd w:val="clear" w:color="auto" w:fill="auto"/>
            <w:vAlign w:val="center"/>
          </w:tcPr>
          <w:p w14:paraId="313ACAF1" w14:textId="70FB4FF1" w:rsidR="005555DC" w:rsidRPr="00FB5BA8" w:rsidRDefault="005555DC" w:rsidP="00A23EA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CGMCOSMOS</w:t>
            </w:r>
          </w:p>
        </w:tc>
        <w:tc>
          <w:tcPr>
            <w:tcW w:w="1134" w:type="dxa"/>
            <w:vMerge w:val="restart"/>
            <w:shd w:val="clear" w:color="auto" w:fill="auto"/>
            <w:vAlign w:val="center"/>
          </w:tcPr>
          <w:p w14:paraId="47ECCCB1" w14:textId="4CE5D9EE" w:rsidR="005555DC" w:rsidRPr="00FB5BA8" w:rsidRDefault="005555DC"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AA10</w:t>
            </w:r>
          </w:p>
        </w:tc>
        <w:tc>
          <w:tcPr>
            <w:tcW w:w="1134" w:type="dxa"/>
            <w:shd w:val="clear" w:color="auto" w:fill="auto"/>
          </w:tcPr>
          <w:p w14:paraId="2428F520" w14:textId="68C0B129" w:rsidR="005555DC" w:rsidRPr="00FB5BA8" w:rsidRDefault="005555DC"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100 mm</w:t>
            </w:r>
          </w:p>
        </w:tc>
        <w:tc>
          <w:tcPr>
            <w:tcW w:w="3544" w:type="dxa"/>
            <w:vMerge w:val="restart"/>
            <w:shd w:val="clear" w:color="auto" w:fill="auto"/>
          </w:tcPr>
          <w:p w14:paraId="6F322E84" w14:textId="418B2D84" w:rsidR="005555DC" w:rsidRPr="00FB5BA8" w:rsidRDefault="005555DC" w:rsidP="009A28F0">
            <w:pPr>
              <w:cnfStyle w:val="000000000000" w:firstRow="0" w:lastRow="0" w:firstColumn="0" w:lastColumn="0" w:oddVBand="0" w:evenVBand="0" w:oddHBand="0" w:evenHBand="0" w:firstRowFirstColumn="0" w:firstRowLastColumn="0" w:lastRowFirstColumn="0" w:lastRowLastColumn="0"/>
              <w:rPr>
                <w:sz w:val="18"/>
                <w:szCs w:val="18"/>
                <w:lang w:val="nl-BE"/>
              </w:rPr>
            </w:pPr>
            <w:r w:rsidRPr="002A55A3">
              <w:rPr>
                <w:sz w:val="18"/>
                <w:szCs w:val="18"/>
                <w:lang w:val="nl-BE"/>
              </w:rPr>
              <w:t>BF I, BF p, BF 2lp, BF 3lp, BF 2l, BF 2l2p</w:t>
            </w:r>
            <w:r>
              <w:rPr>
                <w:sz w:val="18"/>
                <w:szCs w:val="18"/>
                <w:lang w:val="nl-BE"/>
              </w:rPr>
              <w:t xml:space="preserve"> en</w:t>
            </w:r>
            <w:r w:rsidRPr="002A55A3">
              <w:rPr>
                <w:sz w:val="18"/>
                <w:szCs w:val="18"/>
                <w:lang w:val="nl-BE"/>
              </w:rPr>
              <w:t xml:space="preserve"> BF</w:t>
            </w:r>
            <w:r>
              <w:rPr>
                <w:sz w:val="18"/>
                <w:szCs w:val="18"/>
                <w:lang w:val="nl-BE"/>
              </w:rPr>
              <w:t xml:space="preserve"> 3l</w:t>
            </w:r>
          </w:p>
        </w:tc>
      </w:tr>
      <w:tr w:rsidR="005555DC" w:rsidRPr="002A55A3" w14:paraId="71F92089"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auto"/>
            <w:vAlign w:val="center"/>
          </w:tcPr>
          <w:p w14:paraId="7F0201F8" w14:textId="77777777" w:rsidR="005555DC" w:rsidRPr="00FB5BA8" w:rsidRDefault="005555DC" w:rsidP="00A23EAA">
            <w:pPr>
              <w:rPr>
                <w:b w:val="0"/>
                <w:bCs w:val="0"/>
                <w:sz w:val="18"/>
                <w:szCs w:val="18"/>
                <w:lang w:val="nl-BE"/>
              </w:rPr>
            </w:pPr>
          </w:p>
        </w:tc>
        <w:tc>
          <w:tcPr>
            <w:tcW w:w="2370" w:type="dxa"/>
            <w:vMerge/>
            <w:shd w:val="clear" w:color="auto" w:fill="auto"/>
          </w:tcPr>
          <w:p w14:paraId="0B127E4F" w14:textId="77777777" w:rsidR="005555DC" w:rsidRPr="00020045" w:rsidRDefault="005555DC" w:rsidP="00A23EA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vMerge/>
            <w:shd w:val="clear" w:color="auto" w:fill="auto"/>
          </w:tcPr>
          <w:p w14:paraId="2F8792D0" w14:textId="77777777" w:rsidR="005555DC" w:rsidRPr="00020045" w:rsidRDefault="005555DC"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shd w:val="clear" w:color="auto" w:fill="auto"/>
          </w:tcPr>
          <w:p w14:paraId="121FF6F2" w14:textId="125B5656" w:rsidR="005555DC" w:rsidRPr="00020045" w:rsidRDefault="005555DC"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440 mm</w:t>
            </w:r>
          </w:p>
        </w:tc>
        <w:tc>
          <w:tcPr>
            <w:tcW w:w="3544" w:type="dxa"/>
            <w:vMerge/>
            <w:shd w:val="clear" w:color="auto" w:fill="auto"/>
          </w:tcPr>
          <w:p w14:paraId="5F844FE0" w14:textId="4FF7705F" w:rsidR="005555DC" w:rsidRPr="002A55A3" w:rsidRDefault="005555DC" w:rsidP="00A23EA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414CE8" w:rsidRPr="0030590A" w14:paraId="2E0178CD"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E2EFDA"/>
            <w:vAlign w:val="center"/>
          </w:tcPr>
          <w:p w14:paraId="7D6211A4" w14:textId="336E9BB8" w:rsidR="00414CE8" w:rsidRPr="002A55A3" w:rsidRDefault="00414CE8" w:rsidP="00A23EAA">
            <w:pPr>
              <w:rPr>
                <w:b w:val="0"/>
                <w:bCs w:val="0"/>
                <w:sz w:val="18"/>
                <w:szCs w:val="18"/>
                <w:lang w:val="nl-BE"/>
              </w:rPr>
            </w:pPr>
            <w:r>
              <w:rPr>
                <w:b w:val="0"/>
                <w:bCs w:val="0"/>
                <w:sz w:val="18"/>
                <w:szCs w:val="18"/>
                <w:lang w:val="nl-BE"/>
              </w:rPr>
              <w:t>Schneider-Electric</w:t>
            </w:r>
          </w:p>
        </w:tc>
        <w:tc>
          <w:tcPr>
            <w:tcW w:w="2370" w:type="dxa"/>
            <w:shd w:val="clear" w:color="auto" w:fill="E2EFDA"/>
          </w:tcPr>
          <w:p w14:paraId="364BB3BE" w14:textId="5D193269" w:rsidR="00414CE8" w:rsidRPr="002A55A3"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FBX</w:t>
            </w:r>
          </w:p>
        </w:tc>
        <w:tc>
          <w:tcPr>
            <w:tcW w:w="1134" w:type="dxa"/>
            <w:vMerge w:val="restart"/>
            <w:shd w:val="clear" w:color="auto" w:fill="E2EFDA"/>
            <w:vAlign w:val="center"/>
          </w:tcPr>
          <w:p w14:paraId="7064DE82" w14:textId="0798EFA4" w:rsidR="00414CE8" w:rsidRPr="002A55A3"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AA10</w:t>
            </w:r>
          </w:p>
        </w:tc>
        <w:tc>
          <w:tcPr>
            <w:tcW w:w="1134" w:type="dxa"/>
            <w:shd w:val="clear" w:color="auto" w:fill="E2EFDA"/>
          </w:tcPr>
          <w:p w14:paraId="4F9D933A" w14:textId="3BCD8B54" w:rsidR="00414CE8" w:rsidRPr="002A55A3"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350 mm</w:t>
            </w:r>
          </w:p>
        </w:tc>
        <w:tc>
          <w:tcPr>
            <w:tcW w:w="3544" w:type="dxa"/>
            <w:shd w:val="clear" w:color="auto" w:fill="E2EFDA"/>
          </w:tcPr>
          <w:p w14:paraId="113B60E9" w14:textId="573DD1F0" w:rsidR="00414CE8" w:rsidRPr="00C40756"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de-DE"/>
              </w:rPr>
            </w:pPr>
            <w:r w:rsidRPr="00C40756">
              <w:rPr>
                <w:sz w:val="18"/>
                <w:szCs w:val="18"/>
                <w:lang w:val="de-DE"/>
              </w:rPr>
              <w:t>S350-K, S350-T/D, S350-2FU-E, S350-3FU, S350-3FU-E en S350-4FU</w:t>
            </w:r>
          </w:p>
        </w:tc>
      </w:tr>
      <w:tr w:rsidR="00414CE8" w:rsidRPr="0030590A" w14:paraId="2E0F03CF"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0984261F" w14:textId="77777777" w:rsidR="00414CE8" w:rsidRPr="00C40756" w:rsidRDefault="00414CE8" w:rsidP="00A23EAA">
            <w:pPr>
              <w:rPr>
                <w:b w:val="0"/>
                <w:bCs w:val="0"/>
                <w:sz w:val="18"/>
                <w:szCs w:val="18"/>
                <w:lang w:val="de-DE"/>
              </w:rPr>
            </w:pPr>
          </w:p>
        </w:tc>
        <w:tc>
          <w:tcPr>
            <w:tcW w:w="2370" w:type="dxa"/>
            <w:shd w:val="clear" w:color="auto" w:fill="E2EFDA"/>
          </w:tcPr>
          <w:p w14:paraId="2DB717FA" w14:textId="0C7FEE89" w:rsidR="00414CE8" w:rsidRPr="00C40756"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de-DE"/>
              </w:rPr>
            </w:pPr>
            <w:r>
              <w:rPr>
                <w:sz w:val="18"/>
                <w:szCs w:val="18"/>
                <w:lang w:val="de-DE"/>
              </w:rPr>
              <w:t>RM6-S260</w:t>
            </w:r>
          </w:p>
        </w:tc>
        <w:tc>
          <w:tcPr>
            <w:tcW w:w="1134" w:type="dxa"/>
            <w:vMerge/>
            <w:shd w:val="clear" w:color="auto" w:fill="E2EFDA"/>
          </w:tcPr>
          <w:p w14:paraId="45130F38" w14:textId="0DEA718A" w:rsidR="00414CE8" w:rsidRPr="00C40756"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de-DE"/>
              </w:rPr>
            </w:pPr>
          </w:p>
        </w:tc>
        <w:tc>
          <w:tcPr>
            <w:tcW w:w="1134" w:type="dxa"/>
            <w:shd w:val="clear" w:color="auto" w:fill="E2EFDA"/>
          </w:tcPr>
          <w:p w14:paraId="042F52AF" w14:textId="13303D22" w:rsidR="00414CE8" w:rsidRPr="00C40756"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de-DE"/>
              </w:rPr>
            </w:pPr>
            <w:r>
              <w:rPr>
                <w:sz w:val="18"/>
                <w:szCs w:val="18"/>
                <w:lang w:val="de-DE"/>
              </w:rPr>
              <w:t>260 mm</w:t>
            </w:r>
          </w:p>
        </w:tc>
        <w:tc>
          <w:tcPr>
            <w:tcW w:w="3544" w:type="dxa"/>
            <w:shd w:val="clear" w:color="auto" w:fill="E2EFDA"/>
          </w:tcPr>
          <w:p w14:paraId="641FABCF" w14:textId="4945EAA9" w:rsidR="00414CE8" w:rsidRPr="00A40E3B"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sidRPr="00A40E3B">
              <w:rPr>
                <w:sz w:val="18"/>
                <w:szCs w:val="18"/>
                <w:lang w:val="en-US"/>
              </w:rPr>
              <w:t>1F-446, 1F-556, 2F, 2F-FREE, 3F, 3F</w:t>
            </w:r>
            <w:r>
              <w:rPr>
                <w:sz w:val="18"/>
                <w:szCs w:val="18"/>
                <w:lang w:val="en-US"/>
              </w:rPr>
              <w:t>-FREE en 4F</w:t>
            </w:r>
          </w:p>
        </w:tc>
      </w:tr>
      <w:tr w:rsidR="00414CE8" w:rsidRPr="0030590A" w14:paraId="356A5C55"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5352EAB9" w14:textId="77777777" w:rsidR="00414CE8" w:rsidRPr="000B76EF" w:rsidRDefault="00414CE8" w:rsidP="00A23EAA">
            <w:pPr>
              <w:rPr>
                <w:b w:val="0"/>
                <w:bCs w:val="0"/>
                <w:sz w:val="18"/>
                <w:szCs w:val="18"/>
                <w:lang w:val="en-US"/>
              </w:rPr>
            </w:pPr>
          </w:p>
        </w:tc>
        <w:tc>
          <w:tcPr>
            <w:tcW w:w="2370" w:type="dxa"/>
            <w:shd w:val="clear" w:color="auto" w:fill="E2EFDA"/>
          </w:tcPr>
          <w:p w14:paraId="2F03A203" w14:textId="27AFBC51" w:rsidR="00414CE8"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de-DE"/>
              </w:rPr>
            </w:pPr>
            <w:r>
              <w:rPr>
                <w:sz w:val="18"/>
                <w:szCs w:val="18"/>
                <w:lang w:val="de-DE"/>
              </w:rPr>
              <w:t>RM6-S520</w:t>
            </w:r>
          </w:p>
        </w:tc>
        <w:tc>
          <w:tcPr>
            <w:tcW w:w="1134" w:type="dxa"/>
            <w:vMerge/>
            <w:shd w:val="clear" w:color="auto" w:fill="E2EFDA"/>
          </w:tcPr>
          <w:p w14:paraId="396B08A9" w14:textId="695D68B9" w:rsidR="00414CE8"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de-DE"/>
              </w:rPr>
            </w:pPr>
          </w:p>
        </w:tc>
        <w:tc>
          <w:tcPr>
            <w:tcW w:w="1134" w:type="dxa"/>
            <w:shd w:val="clear" w:color="auto" w:fill="E2EFDA"/>
          </w:tcPr>
          <w:p w14:paraId="5A37FE61" w14:textId="13D0F910" w:rsidR="00414CE8"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de-DE"/>
              </w:rPr>
            </w:pPr>
            <w:r>
              <w:rPr>
                <w:sz w:val="18"/>
                <w:szCs w:val="18"/>
                <w:lang w:val="de-DE"/>
              </w:rPr>
              <w:t>520 mm</w:t>
            </w:r>
          </w:p>
        </w:tc>
        <w:tc>
          <w:tcPr>
            <w:tcW w:w="3544" w:type="dxa"/>
            <w:shd w:val="clear" w:color="auto" w:fill="E2EFDA"/>
          </w:tcPr>
          <w:p w14:paraId="3126B7EA" w14:textId="4EED5A01" w:rsidR="00414CE8" w:rsidRPr="00A40E3B"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1F-556, 2F, 2F-FREE, 3F, 3F-FREE en 4F</w:t>
            </w:r>
          </w:p>
        </w:tc>
      </w:tr>
      <w:tr w:rsidR="00414CE8" w:rsidRPr="0030590A" w14:paraId="7649F766"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09C7167F" w14:textId="77777777" w:rsidR="00414CE8" w:rsidRPr="007550E0" w:rsidRDefault="00414CE8" w:rsidP="00A23EAA">
            <w:pPr>
              <w:rPr>
                <w:b w:val="0"/>
                <w:bCs w:val="0"/>
                <w:sz w:val="18"/>
                <w:szCs w:val="18"/>
                <w:lang w:val="en-US"/>
              </w:rPr>
            </w:pPr>
          </w:p>
        </w:tc>
        <w:tc>
          <w:tcPr>
            <w:tcW w:w="2370" w:type="dxa"/>
            <w:shd w:val="clear" w:color="auto" w:fill="E2EFDA"/>
          </w:tcPr>
          <w:p w14:paraId="35B6C753" w14:textId="17E20FB2" w:rsidR="00414CE8" w:rsidRPr="007550E0"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RM6-S600</w:t>
            </w:r>
          </w:p>
        </w:tc>
        <w:tc>
          <w:tcPr>
            <w:tcW w:w="1134" w:type="dxa"/>
            <w:vMerge/>
            <w:shd w:val="clear" w:color="auto" w:fill="E2EFDA"/>
          </w:tcPr>
          <w:p w14:paraId="4009960A" w14:textId="5A870A0C" w:rsidR="00414CE8" w:rsidRPr="007550E0"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134" w:type="dxa"/>
            <w:shd w:val="clear" w:color="auto" w:fill="E2EFDA"/>
          </w:tcPr>
          <w:p w14:paraId="4ACDE422" w14:textId="43EEA57D" w:rsidR="00414CE8" w:rsidRPr="007550E0"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600 mm</w:t>
            </w:r>
          </w:p>
        </w:tc>
        <w:tc>
          <w:tcPr>
            <w:tcW w:w="3544" w:type="dxa"/>
            <w:shd w:val="clear" w:color="auto" w:fill="E2EFDA"/>
          </w:tcPr>
          <w:p w14:paraId="57B5D8C6" w14:textId="354CAAC8" w:rsidR="00414CE8" w:rsidRPr="00A40E3B"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1F-446, 1F-556, 2F, 2F-FREE, 3F, 3F-FREE en 4F</w:t>
            </w:r>
          </w:p>
        </w:tc>
      </w:tr>
      <w:tr w:rsidR="00414CE8" w:rsidRPr="00A40E3B" w14:paraId="0E35069C"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7F3B412B" w14:textId="77777777" w:rsidR="00414CE8" w:rsidRPr="007550E0" w:rsidRDefault="00414CE8" w:rsidP="00A23EAA">
            <w:pPr>
              <w:rPr>
                <w:b w:val="0"/>
                <w:bCs w:val="0"/>
                <w:sz w:val="18"/>
                <w:szCs w:val="18"/>
                <w:lang w:val="en-US"/>
              </w:rPr>
            </w:pPr>
          </w:p>
        </w:tc>
        <w:tc>
          <w:tcPr>
            <w:tcW w:w="2370" w:type="dxa"/>
            <w:shd w:val="clear" w:color="auto" w:fill="E2EFDA"/>
          </w:tcPr>
          <w:p w14:paraId="1F3FFDAB" w14:textId="13DCB7D9" w:rsidR="00414CE8"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RM6-S260</w:t>
            </w:r>
          </w:p>
        </w:tc>
        <w:tc>
          <w:tcPr>
            <w:tcW w:w="1134" w:type="dxa"/>
            <w:vMerge w:val="restart"/>
            <w:shd w:val="clear" w:color="auto" w:fill="E2EFDA"/>
            <w:vAlign w:val="center"/>
          </w:tcPr>
          <w:p w14:paraId="74F34416" w14:textId="62BFCA79" w:rsidR="00414CE8" w:rsidRPr="007550E0" w:rsidRDefault="00414CE8" w:rsidP="002235A6">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AA20</w:t>
            </w:r>
          </w:p>
        </w:tc>
        <w:tc>
          <w:tcPr>
            <w:tcW w:w="1134" w:type="dxa"/>
            <w:shd w:val="clear" w:color="auto" w:fill="E2EFDA"/>
          </w:tcPr>
          <w:p w14:paraId="3387FE53" w14:textId="245BEC55" w:rsidR="00414CE8"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260 mm</w:t>
            </w:r>
          </w:p>
        </w:tc>
        <w:tc>
          <w:tcPr>
            <w:tcW w:w="3544" w:type="dxa"/>
            <w:shd w:val="clear" w:color="auto" w:fill="E2EFDA"/>
          </w:tcPr>
          <w:p w14:paraId="03347339" w14:textId="62A355AD" w:rsidR="00414CE8"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2F-AK, 2F-FREE-AK, 3F-AK, 3F-FREE-AK en 4F-AK</w:t>
            </w:r>
          </w:p>
        </w:tc>
      </w:tr>
      <w:tr w:rsidR="00414CE8" w:rsidRPr="00146D8C" w14:paraId="6E6FA10E"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1E570DC4" w14:textId="77777777" w:rsidR="00414CE8" w:rsidRPr="007550E0" w:rsidRDefault="00414CE8" w:rsidP="00A23EAA">
            <w:pPr>
              <w:rPr>
                <w:b w:val="0"/>
                <w:bCs w:val="0"/>
                <w:sz w:val="18"/>
                <w:szCs w:val="18"/>
                <w:lang w:val="en-US"/>
              </w:rPr>
            </w:pPr>
          </w:p>
        </w:tc>
        <w:tc>
          <w:tcPr>
            <w:tcW w:w="2370" w:type="dxa"/>
            <w:shd w:val="clear" w:color="auto" w:fill="E2EFDA"/>
          </w:tcPr>
          <w:p w14:paraId="0CB7C863" w14:textId="5E54EE3C" w:rsidR="00414CE8"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RM6-S520</w:t>
            </w:r>
          </w:p>
        </w:tc>
        <w:tc>
          <w:tcPr>
            <w:tcW w:w="1134" w:type="dxa"/>
            <w:vMerge/>
            <w:shd w:val="clear" w:color="auto" w:fill="E2EFDA"/>
          </w:tcPr>
          <w:p w14:paraId="018F2994" w14:textId="2E97D717" w:rsidR="00414CE8" w:rsidRDefault="00414CE8" w:rsidP="002D30B1">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134" w:type="dxa"/>
            <w:shd w:val="clear" w:color="auto" w:fill="E2EFDA"/>
          </w:tcPr>
          <w:p w14:paraId="6C3ABB4D" w14:textId="38995E35" w:rsidR="00414CE8"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520 mm</w:t>
            </w:r>
          </w:p>
        </w:tc>
        <w:tc>
          <w:tcPr>
            <w:tcW w:w="3544" w:type="dxa"/>
            <w:shd w:val="clear" w:color="auto" w:fill="E2EFDA"/>
          </w:tcPr>
          <w:p w14:paraId="24305D14" w14:textId="5434D092" w:rsidR="00414CE8" w:rsidRPr="00146D8C"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sidRPr="00146D8C">
              <w:rPr>
                <w:sz w:val="18"/>
                <w:szCs w:val="18"/>
                <w:lang w:val="en-US"/>
              </w:rPr>
              <w:t>2F-AK, 2F-FREE-AK, 3F-AK, 3F-FREE-AK en 4F-A</w:t>
            </w:r>
            <w:r>
              <w:rPr>
                <w:sz w:val="18"/>
                <w:szCs w:val="18"/>
                <w:lang w:val="en-US"/>
              </w:rPr>
              <w:t>K</w:t>
            </w:r>
          </w:p>
        </w:tc>
      </w:tr>
      <w:tr w:rsidR="00414CE8" w:rsidRPr="00146D8C" w14:paraId="65EA2A96"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5E0E430D" w14:textId="77777777" w:rsidR="00414CE8" w:rsidRPr="00146D8C" w:rsidRDefault="00414CE8" w:rsidP="00A23EAA">
            <w:pPr>
              <w:rPr>
                <w:b w:val="0"/>
                <w:bCs w:val="0"/>
                <w:sz w:val="18"/>
                <w:szCs w:val="18"/>
                <w:lang w:val="en-US"/>
              </w:rPr>
            </w:pPr>
          </w:p>
        </w:tc>
        <w:tc>
          <w:tcPr>
            <w:tcW w:w="2370" w:type="dxa"/>
            <w:shd w:val="clear" w:color="auto" w:fill="E2EFDA"/>
          </w:tcPr>
          <w:p w14:paraId="642F2D13" w14:textId="0EC0348D" w:rsidR="00414CE8" w:rsidRPr="00146D8C"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RM6-S600</w:t>
            </w:r>
          </w:p>
        </w:tc>
        <w:tc>
          <w:tcPr>
            <w:tcW w:w="1134" w:type="dxa"/>
            <w:vMerge/>
            <w:shd w:val="clear" w:color="auto" w:fill="E2EFDA"/>
          </w:tcPr>
          <w:p w14:paraId="00E12C90" w14:textId="48B21479" w:rsidR="00414CE8" w:rsidRPr="00146D8C"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shd w:val="clear" w:color="auto" w:fill="E2EFDA"/>
          </w:tcPr>
          <w:p w14:paraId="5977510D" w14:textId="028C39B6" w:rsidR="00414CE8" w:rsidRPr="00146D8C"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600 mm</w:t>
            </w:r>
          </w:p>
        </w:tc>
        <w:tc>
          <w:tcPr>
            <w:tcW w:w="3544" w:type="dxa"/>
            <w:shd w:val="clear" w:color="auto" w:fill="E2EFDA"/>
          </w:tcPr>
          <w:p w14:paraId="516D372A" w14:textId="42612103" w:rsidR="00414CE8" w:rsidRPr="00146D8C"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sidRPr="00146D8C">
              <w:rPr>
                <w:sz w:val="18"/>
                <w:szCs w:val="18"/>
                <w:lang w:val="en-US"/>
              </w:rPr>
              <w:t>2F-AK, 2F-FREE-AK, 3F-AK, 3F-FREE-AK en 4F-A</w:t>
            </w:r>
            <w:r>
              <w:rPr>
                <w:sz w:val="18"/>
                <w:szCs w:val="18"/>
                <w:lang w:val="en-US"/>
              </w:rPr>
              <w:t>K</w:t>
            </w:r>
          </w:p>
        </w:tc>
      </w:tr>
      <w:tr w:rsidR="00414CE8" w:rsidRPr="00146D8C" w14:paraId="750047C6"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28C74C34" w14:textId="77777777" w:rsidR="00414CE8" w:rsidRPr="00146D8C" w:rsidRDefault="00414CE8" w:rsidP="00A23EAA">
            <w:pPr>
              <w:rPr>
                <w:b w:val="0"/>
                <w:bCs w:val="0"/>
                <w:sz w:val="18"/>
                <w:szCs w:val="18"/>
                <w:lang w:val="en-US"/>
              </w:rPr>
            </w:pPr>
          </w:p>
        </w:tc>
        <w:tc>
          <w:tcPr>
            <w:tcW w:w="2370" w:type="dxa"/>
            <w:vMerge w:val="restart"/>
            <w:shd w:val="clear" w:color="auto" w:fill="E2EFDA"/>
            <w:vAlign w:val="center"/>
          </w:tcPr>
          <w:p w14:paraId="00C32A08" w14:textId="36106912" w:rsidR="00414CE8" w:rsidRDefault="00414CE8" w:rsidP="00414CE8">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SM6</w:t>
            </w:r>
          </w:p>
        </w:tc>
        <w:tc>
          <w:tcPr>
            <w:tcW w:w="1134" w:type="dxa"/>
            <w:vMerge w:val="restart"/>
            <w:shd w:val="clear" w:color="auto" w:fill="E2EFDA"/>
            <w:vAlign w:val="center"/>
          </w:tcPr>
          <w:p w14:paraId="5A301ECA" w14:textId="72945BD0" w:rsidR="00414CE8" w:rsidRPr="00146D8C" w:rsidRDefault="00414CE8" w:rsidP="00414CE8">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nvt</w:t>
            </w:r>
          </w:p>
        </w:tc>
        <w:tc>
          <w:tcPr>
            <w:tcW w:w="1134" w:type="dxa"/>
            <w:shd w:val="clear" w:color="auto" w:fill="E2EFDA"/>
          </w:tcPr>
          <w:p w14:paraId="031A19D5" w14:textId="6B796C8D" w:rsidR="00414CE8"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375 mm</w:t>
            </w:r>
          </w:p>
        </w:tc>
        <w:tc>
          <w:tcPr>
            <w:tcW w:w="3544" w:type="dxa"/>
            <w:shd w:val="clear" w:color="auto" w:fill="E2EFDA"/>
          </w:tcPr>
          <w:p w14:paraId="1B5DB548" w14:textId="05BE590F" w:rsidR="00414CE8" w:rsidRPr="00146D8C"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S375</w:t>
            </w:r>
          </w:p>
        </w:tc>
      </w:tr>
      <w:tr w:rsidR="00414CE8" w:rsidRPr="00146D8C" w14:paraId="38980058"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04AFC2E1" w14:textId="77777777" w:rsidR="00414CE8" w:rsidRPr="00146D8C" w:rsidRDefault="00414CE8" w:rsidP="00A23EAA">
            <w:pPr>
              <w:rPr>
                <w:b w:val="0"/>
                <w:bCs w:val="0"/>
                <w:sz w:val="18"/>
                <w:szCs w:val="18"/>
                <w:lang w:val="en-US"/>
              </w:rPr>
            </w:pPr>
          </w:p>
        </w:tc>
        <w:tc>
          <w:tcPr>
            <w:tcW w:w="2370" w:type="dxa"/>
            <w:vMerge/>
            <w:shd w:val="clear" w:color="auto" w:fill="E2EFDA"/>
          </w:tcPr>
          <w:p w14:paraId="65D3F76B" w14:textId="77777777" w:rsidR="00414CE8"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vMerge/>
            <w:shd w:val="clear" w:color="auto" w:fill="E2EFDA"/>
          </w:tcPr>
          <w:p w14:paraId="0FC7C13B" w14:textId="77777777" w:rsidR="00414CE8" w:rsidRPr="00146D8C"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shd w:val="clear" w:color="auto" w:fill="E2EFDA"/>
          </w:tcPr>
          <w:p w14:paraId="7D4CA37C" w14:textId="7749AF63" w:rsidR="00414CE8"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500 mm</w:t>
            </w:r>
          </w:p>
        </w:tc>
        <w:tc>
          <w:tcPr>
            <w:tcW w:w="3544" w:type="dxa"/>
            <w:shd w:val="clear" w:color="auto" w:fill="E2EFDA"/>
          </w:tcPr>
          <w:p w14:paraId="0028CEF3" w14:textId="3E33583C" w:rsidR="00414CE8" w:rsidRPr="00146D8C"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S500</w:t>
            </w:r>
          </w:p>
        </w:tc>
      </w:tr>
      <w:tr w:rsidR="00414CE8" w:rsidRPr="00146D8C" w14:paraId="3E8B9B24"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563B470A" w14:textId="77777777" w:rsidR="00414CE8" w:rsidRPr="00146D8C" w:rsidRDefault="00414CE8" w:rsidP="00A23EAA">
            <w:pPr>
              <w:rPr>
                <w:b w:val="0"/>
                <w:bCs w:val="0"/>
                <w:sz w:val="18"/>
                <w:szCs w:val="18"/>
                <w:lang w:val="en-US"/>
              </w:rPr>
            </w:pPr>
          </w:p>
        </w:tc>
        <w:tc>
          <w:tcPr>
            <w:tcW w:w="2370" w:type="dxa"/>
            <w:vMerge/>
            <w:shd w:val="clear" w:color="auto" w:fill="E2EFDA"/>
          </w:tcPr>
          <w:p w14:paraId="3B212419" w14:textId="77777777" w:rsidR="00414CE8"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134" w:type="dxa"/>
            <w:vMerge/>
            <w:shd w:val="clear" w:color="auto" w:fill="E2EFDA"/>
          </w:tcPr>
          <w:p w14:paraId="0172A848" w14:textId="77777777" w:rsidR="00414CE8" w:rsidRPr="00146D8C"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134" w:type="dxa"/>
            <w:shd w:val="clear" w:color="auto" w:fill="E2EFDA"/>
          </w:tcPr>
          <w:p w14:paraId="26AE736D" w14:textId="6B4DD4AA" w:rsidR="00414CE8" w:rsidRDefault="00414CE8"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625 mm</w:t>
            </w:r>
          </w:p>
        </w:tc>
        <w:tc>
          <w:tcPr>
            <w:tcW w:w="3544" w:type="dxa"/>
            <w:shd w:val="clear" w:color="auto" w:fill="E2EFDA"/>
          </w:tcPr>
          <w:p w14:paraId="0D8EE8F4" w14:textId="6979785F" w:rsidR="00414CE8" w:rsidRPr="00146D8C" w:rsidRDefault="00414CE8"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S625</w:t>
            </w:r>
          </w:p>
        </w:tc>
      </w:tr>
      <w:tr w:rsidR="00414CE8" w:rsidRPr="00146D8C" w14:paraId="25AC50F6"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34396BB8" w14:textId="77777777" w:rsidR="00414CE8" w:rsidRPr="00146D8C" w:rsidRDefault="00414CE8" w:rsidP="00A23EAA">
            <w:pPr>
              <w:rPr>
                <w:b w:val="0"/>
                <w:bCs w:val="0"/>
                <w:sz w:val="18"/>
                <w:szCs w:val="18"/>
                <w:lang w:val="en-US"/>
              </w:rPr>
            </w:pPr>
          </w:p>
        </w:tc>
        <w:tc>
          <w:tcPr>
            <w:tcW w:w="2370" w:type="dxa"/>
            <w:vMerge/>
            <w:shd w:val="clear" w:color="auto" w:fill="E2EFDA"/>
          </w:tcPr>
          <w:p w14:paraId="19E64E9C" w14:textId="77777777" w:rsidR="00414CE8"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vMerge/>
            <w:shd w:val="clear" w:color="auto" w:fill="E2EFDA"/>
          </w:tcPr>
          <w:p w14:paraId="33626534" w14:textId="77777777" w:rsidR="00414CE8" w:rsidRPr="00146D8C"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shd w:val="clear" w:color="auto" w:fill="E2EFDA"/>
          </w:tcPr>
          <w:p w14:paraId="60D14E03" w14:textId="46D27C87" w:rsidR="00414CE8" w:rsidRDefault="00414CE8"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750 mm</w:t>
            </w:r>
          </w:p>
        </w:tc>
        <w:tc>
          <w:tcPr>
            <w:tcW w:w="3544" w:type="dxa"/>
            <w:shd w:val="clear" w:color="auto" w:fill="E2EFDA"/>
          </w:tcPr>
          <w:p w14:paraId="58AAA5ED" w14:textId="3DC0C438" w:rsidR="00414CE8" w:rsidRPr="00146D8C" w:rsidRDefault="00414CE8"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S750</w:t>
            </w:r>
          </w:p>
        </w:tc>
      </w:tr>
      <w:tr w:rsidR="00A23EAA" w:rsidRPr="00A40E3B" w14:paraId="763F05DF"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auto"/>
            <w:vAlign w:val="center"/>
          </w:tcPr>
          <w:p w14:paraId="25387991" w14:textId="670B39F2" w:rsidR="00A23EAA" w:rsidRPr="007550E0" w:rsidRDefault="00A23EAA" w:rsidP="00A23EAA">
            <w:pPr>
              <w:rPr>
                <w:b w:val="0"/>
                <w:bCs w:val="0"/>
                <w:sz w:val="18"/>
                <w:szCs w:val="18"/>
                <w:lang w:val="en-US"/>
              </w:rPr>
            </w:pPr>
            <w:r>
              <w:rPr>
                <w:b w:val="0"/>
                <w:bCs w:val="0"/>
                <w:sz w:val="18"/>
                <w:szCs w:val="18"/>
                <w:lang w:val="en-US"/>
              </w:rPr>
              <w:t>Siemens</w:t>
            </w:r>
          </w:p>
        </w:tc>
        <w:tc>
          <w:tcPr>
            <w:tcW w:w="2370" w:type="dxa"/>
            <w:shd w:val="clear" w:color="auto" w:fill="auto"/>
          </w:tcPr>
          <w:p w14:paraId="029C6F25" w14:textId="2C9E6FF4" w:rsidR="00A23EAA" w:rsidRPr="007550E0" w:rsidRDefault="00A23EAA"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SOC330</w:t>
            </w:r>
          </w:p>
        </w:tc>
        <w:tc>
          <w:tcPr>
            <w:tcW w:w="1134" w:type="dxa"/>
            <w:vMerge w:val="restart"/>
            <w:shd w:val="clear" w:color="auto" w:fill="auto"/>
            <w:vAlign w:val="center"/>
          </w:tcPr>
          <w:p w14:paraId="46608C26" w14:textId="06CBB910" w:rsidR="00A23EAA" w:rsidRPr="007550E0" w:rsidRDefault="00A23EAA"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AA10 &amp; AA15</w:t>
            </w:r>
          </w:p>
        </w:tc>
        <w:tc>
          <w:tcPr>
            <w:tcW w:w="1134" w:type="dxa"/>
            <w:shd w:val="clear" w:color="auto" w:fill="auto"/>
          </w:tcPr>
          <w:p w14:paraId="00ED6002" w14:textId="5DC10164" w:rsidR="00A23EAA" w:rsidRPr="007550E0" w:rsidRDefault="00A23EAA" w:rsidP="00A23EA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300 mm</w:t>
            </w:r>
          </w:p>
        </w:tc>
        <w:tc>
          <w:tcPr>
            <w:tcW w:w="3544" w:type="dxa"/>
            <w:shd w:val="clear" w:color="auto" w:fill="auto"/>
          </w:tcPr>
          <w:p w14:paraId="2D88DACF" w14:textId="0DAF987D" w:rsidR="00A23EAA" w:rsidRPr="00A40E3B" w:rsidRDefault="00A23EAA" w:rsidP="00A23EAA">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16 3, 16 4</w:t>
            </w:r>
            <w:r w:rsidR="00E00EAF">
              <w:rPr>
                <w:sz w:val="18"/>
                <w:szCs w:val="18"/>
                <w:lang w:val="en-US"/>
              </w:rPr>
              <w:t>,</w:t>
            </w:r>
            <w:r>
              <w:rPr>
                <w:sz w:val="18"/>
                <w:szCs w:val="18"/>
                <w:lang w:val="en-US"/>
              </w:rPr>
              <w:t xml:space="preserve"> 16 5</w:t>
            </w:r>
            <w:r w:rsidR="00E00EAF">
              <w:rPr>
                <w:sz w:val="18"/>
                <w:szCs w:val="18"/>
                <w:lang w:val="en-US"/>
              </w:rPr>
              <w:t xml:space="preserve"> en 16 8</w:t>
            </w:r>
          </w:p>
        </w:tc>
      </w:tr>
      <w:tr w:rsidR="00A23EAA" w:rsidRPr="00A40E3B" w14:paraId="4BBCFAA4"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auto"/>
            <w:vAlign w:val="center"/>
          </w:tcPr>
          <w:p w14:paraId="1F65D086" w14:textId="77777777" w:rsidR="00A23EAA" w:rsidRDefault="00A23EAA" w:rsidP="00A23EAA">
            <w:pPr>
              <w:rPr>
                <w:b w:val="0"/>
                <w:bCs w:val="0"/>
                <w:sz w:val="18"/>
                <w:szCs w:val="18"/>
                <w:lang w:val="en-US"/>
              </w:rPr>
            </w:pPr>
          </w:p>
        </w:tc>
        <w:tc>
          <w:tcPr>
            <w:tcW w:w="2370" w:type="dxa"/>
            <w:shd w:val="clear" w:color="auto" w:fill="auto"/>
          </w:tcPr>
          <w:p w14:paraId="1FFD68DE" w14:textId="0BB4F39E" w:rsidR="00A23EAA" w:rsidRDefault="00A23EAA"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SOC360</w:t>
            </w:r>
          </w:p>
        </w:tc>
        <w:tc>
          <w:tcPr>
            <w:tcW w:w="1134" w:type="dxa"/>
            <w:vMerge/>
            <w:shd w:val="clear" w:color="auto" w:fill="auto"/>
          </w:tcPr>
          <w:p w14:paraId="57ACCB5D" w14:textId="2A2AB984" w:rsidR="00A23EAA" w:rsidRDefault="00A23EAA"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134" w:type="dxa"/>
            <w:shd w:val="clear" w:color="auto" w:fill="auto"/>
          </w:tcPr>
          <w:p w14:paraId="1B0289E7" w14:textId="32FB5AD8" w:rsidR="00A23EAA" w:rsidRDefault="00A23EAA" w:rsidP="00A23EA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600 mm</w:t>
            </w:r>
          </w:p>
        </w:tc>
        <w:tc>
          <w:tcPr>
            <w:tcW w:w="3544" w:type="dxa"/>
            <w:shd w:val="clear" w:color="auto" w:fill="auto"/>
          </w:tcPr>
          <w:p w14:paraId="4B711199" w14:textId="7715846B" w:rsidR="00A23EAA" w:rsidRDefault="00A23EAA" w:rsidP="00A23EAA">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16G 3, 16G 4</w:t>
            </w:r>
            <w:r w:rsidR="00E00EAF">
              <w:rPr>
                <w:sz w:val="18"/>
                <w:szCs w:val="18"/>
                <w:lang w:val="en-US"/>
              </w:rPr>
              <w:t>,</w:t>
            </w:r>
            <w:r>
              <w:rPr>
                <w:sz w:val="18"/>
                <w:szCs w:val="18"/>
                <w:lang w:val="en-US"/>
              </w:rPr>
              <w:t xml:space="preserve"> 16G 5</w:t>
            </w:r>
            <w:r w:rsidR="008A74E2">
              <w:rPr>
                <w:sz w:val="18"/>
                <w:szCs w:val="18"/>
                <w:lang w:val="en-US"/>
              </w:rPr>
              <w:t xml:space="preserve"> en 16G 8</w:t>
            </w:r>
          </w:p>
        </w:tc>
      </w:tr>
    </w:tbl>
    <w:p w14:paraId="4D0CBEE2" w14:textId="77777777" w:rsidR="008E116E" w:rsidRPr="00A40E3B" w:rsidRDefault="008E116E" w:rsidP="000600F5">
      <w:pPr>
        <w:rPr>
          <w:b/>
          <w:bCs/>
          <w:lang w:val="en-US"/>
        </w:rPr>
      </w:pPr>
    </w:p>
    <w:p w14:paraId="56242D54" w14:textId="77777777" w:rsidR="003212DE" w:rsidRDefault="003212DE">
      <w:pPr>
        <w:rPr>
          <w:rFonts w:eastAsiaTheme="majorEastAsia"/>
          <w:b/>
          <w:color w:val="004C69"/>
          <w:sz w:val="32"/>
          <w:szCs w:val="32"/>
        </w:rPr>
      </w:pPr>
      <w:r>
        <w:br w:type="page"/>
      </w:r>
    </w:p>
    <w:p w14:paraId="5A08E7B4" w14:textId="111E6562" w:rsidR="000600F5" w:rsidRPr="000600F5" w:rsidRDefault="000600F5" w:rsidP="000600F5">
      <w:pPr>
        <w:pStyle w:val="Kop1"/>
      </w:pPr>
      <w:bookmarkStart w:id="2" w:name="_Toc85707989"/>
      <w:r>
        <w:lastRenderedPageBreak/>
        <w:t>Lijst gehomologeerde meetcellen</w:t>
      </w:r>
      <w:bookmarkEnd w:id="2"/>
    </w:p>
    <w:tbl>
      <w:tblPr>
        <w:tblStyle w:val="Rastertabel4-Accent2"/>
        <w:tblpPr w:leftFromText="141" w:rightFromText="141" w:vertAnchor="text" w:horzAnchor="margin" w:tblpY="27"/>
        <w:tblW w:w="9351"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169"/>
        <w:gridCol w:w="1020"/>
        <w:gridCol w:w="7162"/>
      </w:tblGrid>
      <w:tr w:rsidR="00C572E2" w14:paraId="7F420F2E" w14:textId="77777777" w:rsidTr="00077FE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69" w:type="dxa"/>
            <w:tcBorders>
              <w:top w:val="none" w:sz="0" w:space="0" w:color="auto"/>
              <w:left w:val="none" w:sz="0" w:space="0" w:color="auto"/>
              <w:bottom w:val="none" w:sz="0" w:space="0" w:color="auto"/>
              <w:right w:val="none" w:sz="0" w:space="0" w:color="auto"/>
            </w:tcBorders>
            <w:shd w:val="clear" w:color="auto" w:fill="004C69"/>
            <w:vAlign w:val="center"/>
          </w:tcPr>
          <w:p w14:paraId="7BED71A0" w14:textId="77777777" w:rsidR="00C572E2" w:rsidRDefault="00C572E2" w:rsidP="002D30B1">
            <w:pPr>
              <w:rPr>
                <w:lang w:val="nl-BE"/>
              </w:rPr>
            </w:pPr>
            <w:r>
              <w:rPr>
                <w:lang w:val="nl-BE"/>
              </w:rPr>
              <w:t>FABRIKANT</w:t>
            </w:r>
          </w:p>
        </w:tc>
        <w:tc>
          <w:tcPr>
            <w:tcW w:w="1020" w:type="dxa"/>
            <w:tcBorders>
              <w:top w:val="none" w:sz="0" w:space="0" w:color="auto"/>
              <w:left w:val="none" w:sz="0" w:space="0" w:color="auto"/>
              <w:bottom w:val="none" w:sz="0" w:space="0" w:color="auto"/>
              <w:right w:val="none" w:sz="0" w:space="0" w:color="auto"/>
            </w:tcBorders>
            <w:shd w:val="clear" w:color="auto" w:fill="004C69"/>
          </w:tcPr>
          <w:p w14:paraId="5AECB0F4" w14:textId="77777777" w:rsidR="00C572E2" w:rsidRDefault="00C572E2" w:rsidP="002D30B1">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AA</w:t>
            </w:r>
          </w:p>
        </w:tc>
        <w:tc>
          <w:tcPr>
            <w:tcW w:w="7162" w:type="dxa"/>
            <w:tcBorders>
              <w:top w:val="none" w:sz="0" w:space="0" w:color="auto"/>
              <w:left w:val="none" w:sz="0" w:space="0" w:color="auto"/>
              <w:bottom w:val="none" w:sz="0" w:space="0" w:color="auto"/>
              <w:right w:val="none" w:sz="0" w:space="0" w:color="auto"/>
            </w:tcBorders>
            <w:shd w:val="clear" w:color="auto" w:fill="004C69"/>
          </w:tcPr>
          <w:p w14:paraId="434D1597" w14:textId="704BD949" w:rsidR="00C572E2" w:rsidRDefault="00C572E2" w:rsidP="002D30B1">
            <w:pPr>
              <w:cnfStyle w:val="100000000000" w:firstRow="1" w:lastRow="0" w:firstColumn="0" w:lastColumn="0" w:oddVBand="0" w:evenVBand="0" w:oddHBand="0" w:evenHBand="0" w:firstRowFirstColumn="0" w:firstRowLastColumn="0" w:lastRowFirstColumn="0" w:lastRowLastColumn="0"/>
              <w:rPr>
                <w:lang w:val="nl-BE"/>
              </w:rPr>
            </w:pPr>
            <w:r>
              <w:rPr>
                <w:lang w:val="nl-BE"/>
              </w:rPr>
              <w:t>Serie</w:t>
            </w:r>
          </w:p>
        </w:tc>
      </w:tr>
      <w:tr w:rsidR="002A6856" w14:paraId="475CBA13"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E2EFDA"/>
            <w:vAlign w:val="center"/>
          </w:tcPr>
          <w:p w14:paraId="244D42EF" w14:textId="77777777" w:rsidR="002A6856" w:rsidRPr="00FB5BA8" w:rsidRDefault="002A6856" w:rsidP="002D30B1">
            <w:pPr>
              <w:rPr>
                <w:b w:val="0"/>
                <w:bCs w:val="0"/>
                <w:sz w:val="18"/>
                <w:szCs w:val="18"/>
                <w:lang w:val="nl-BE"/>
              </w:rPr>
            </w:pPr>
            <w:r w:rsidRPr="00FB5BA8">
              <w:rPr>
                <w:b w:val="0"/>
                <w:bCs w:val="0"/>
                <w:sz w:val="18"/>
                <w:szCs w:val="18"/>
                <w:lang w:val="nl-BE"/>
              </w:rPr>
              <w:t>ABB</w:t>
            </w:r>
          </w:p>
        </w:tc>
        <w:tc>
          <w:tcPr>
            <w:tcW w:w="1020" w:type="dxa"/>
            <w:shd w:val="clear" w:color="auto" w:fill="E2EFDA"/>
          </w:tcPr>
          <w:p w14:paraId="7D0B6415" w14:textId="77777777" w:rsidR="002A6856" w:rsidRDefault="002A6856" w:rsidP="002D30B1">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AA10</w:t>
            </w:r>
          </w:p>
        </w:tc>
        <w:tc>
          <w:tcPr>
            <w:tcW w:w="7162" w:type="dxa"/>
            <w:shd w:val="clear" w:color="auto" w:fill="E2EFDA"/>
          </w:tcPr>
          <w:p w14:paraId="0778FBB3" w14:textId="688727F6" w:rsidR="002A6856" w:rsidRPr="00FB5BA8" w:rsidRDefault="002A6856"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Safeplus M AA10</w:t>
            </w:r>
          </w:p>
        </w:tc>
      </w:tr>
      <w:tr w:rsidR="002A6856" w14:paraId="2BDAA9B6"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58BBA37F" w14:textId="77777777" w:rsidR="002A6856" w:rsidRPr="00FB5BA8" w:rsidRDefault="002A6856" w:rsidP="002D30B1">
            <w:pPr>
              <w:rPr>
                <w:b w:val="0"/>
                <w:bCs w:val="0"/>
                <w:sz w:val="18"/>
                <w:szCs w:val="18"/>
                <w:lang w:val="nl-BE"/>
              </w:rPr>
            </w:pPr>
          </w:p>
        </w:tc>
        <w:tc>
          <w:tcPr>
            <w:tcW w:w="1020" w:type="dxa"/>
            <w:shd w:val="clear" w:color="auto" w:fill="E2EFDA"/>
          </w:tcPr>
          <w:p w14:paraId="317C189A" w14:textId="4406FD0D" w:rsidR="002A6856" w:rsidRDefault="002A6856" w:rsidP="002D30B1">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AA31</w:t>
            </w:r>
          </w:p>
        </w:tc>
        <w:tc>
          <w:tcPr>
            <w:tcW w:w="7162" w:type="dxa"/>
            <w:shd w:val="clear" w:color="auto" w:fill="E2EFDA"/>
          </w:tcPr>
          <w:p w14:paraId="00C8A125" w14:textId="2D0A9868" w:rsidR="002A6856" w:rsidRDefault="002A6856"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Safeplus M AA31</w:t>
            </w:r>
          </w:p>
        </w:tc>
      </w:tr>
      <w:tr w:rsidR="006863C9" w:rsidRPr="009D215D" w14:paraId="63505B43"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auto"/>
            <w:vAlign w:val="center"/>
          </w:tcPr>
          <w:p w14:paraId="4B5B3FA5" w14:textId="0188CE3D" w:rsidR="006863C9" w:rsidRPr="00FB5BA8" w:rsidRDefault="006863C9" w:rsidP="002D30B1">
            <w:pPr>
              <w:rPr>
                <w:b w:val="0"/>
                <w:bCs w:val="0"/>
                <w:sz w:val="18"/>
                <w:szCs w:val="18"/>
                <w:lang w:val="nl-BE"/>
              </w:rPr>
            </w:pPr>
            <w:r>
              <w:rPr>
                <w:b w:val="0"/>
                <w:bCs w:val="0"/>
                <w:sz w:val="18"/>
                <w:szCs w:val="18"/>
                <w:lang w:val="nl-BE"/>
              </w:rPr>
              <w:t>Schneider-Electric</w:t>
            </w:r>
          </w:p>
        </w:tc>
        <w:tc>
          <w:tcPr>
            <w:tcW w:w="1020" w:type="dxa"/>
            <w:shd w:val="clear" w:color="auto" w:fill="auto"/>
          </w:tcPr>
          <w:p w14:paraId="174BAB7E" w14:textId="6FDBF91F" w:rsidR="006863C9" w:rsidRPr="00FB5BA8" w:rsidRDefault="006863C9" w:rsidP="002D30B1">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AA10</w:t>
            </w:r>
          </w:p>
        </w:tc>
        <w:tc>
          <w:tcPr>
            <w:tcW w:w="7162" w:type="dxa"/>
            <w:shd w:val="clear" w:color="auto" w:fill="auto"/>
          </w:tcPr>
          <w:p w14:paraId="6286AAB9" w14:textId="10051110" w:rsidR="006863C9" w:rsidRPr="00FB5BA8" w:rsidRDefault="006863C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MF</w:t>
            </w:r>
          </w:p>
        </w:tc>
      </w:tr>
      <w:tr w:rsidR="006863C9" w:rsidRPr="00020045" w14:paraId="4ABB6350"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auto"/>
            <w:vAlign w:val="center"/>
          </w:tcPr>
          <w:p w14:paraId="1CCA144D" w14:textId="77777777" w:rsidR="006863C9" w:rsidRPr="00FB5BA8" w:rsidRDefault="006863C9" w:rsidP="002D30B1">
            <w:pPr>
              <w:rPr>
                <w:b w:val="0"/>
                <w:bCs w:val="0"/>
                <w:sz w:val="18"/>
                <w:szCs w:val="18"/>
                <w:lang w:val="nl-BE"/>
              </w:rPr>
            </w:pPr>
          </w:p>
        </w:tc>
        <w:tc>
          <w:tcPr>
            <w:tcW w:w="1020" w:type="dxa"/>
            <w:shd w:val="clear" w:color="auto" w:fill="auto"/>
          </w:tcPr>
          <w:p w14:paraId="43D245AA" w14:textId="7DC77CEC" w:rsidR="006863C9" w:rsidRPr="00020045" w:rsidRDefault="006863C9" w:rsidP="002D30B1">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AA10</w:t>
            </w:r>
          </w:p>
        </w:tc>
        <w:tc>
          <w:tcPr>
            <w:tcW w:w="7162" w:type="dxa"/>
            <w:shd w:val="clear" w:color="auto" w:fill="auto"/>
          </w:tcPr>
          <w:p w14:paraId="207F325A" w14:textId="1BFDB582" w:rsidR="006863C9" w:rsidRPr="00020045" w:rsidRDefault="006863C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MF-2*TP</w:t>
            </w:r>
          </w:p>
        </w:tc>
      </w:tr>
      <w:tr w:rsidR="006863C9" w:rsidRPr="00020045" w14:paraId="0D89D520" w14:textId="77777777" w:rsidTr="00077FE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auto"/>
            <w:vAlign w:val="center"/>
          </w:tcPr>
          <w:p w14:paraId="55025A91" w14:textId="77777777" w:rsidR="006863C9" w:rsidRPr="00FB5BA8" w:rsidRDefault="006863C9" w:rsidP="002D30B1">
            <w:pPr>
              <w:rPr>
                <w:b w:val="0"/>
                <w:bCs w:val="0"/>
                <w:sz w:val="18"/>
                <w:szCs w:val="18"/>
                <w:lang w:val="nl-BE"/>
              </w:rPr>
            </w:pPr>
          </w:p>
        </w:tc>
        <w:tc>
          <w:tcPr>
            <w:tcW w:w="1020" w:type="dxa"/>
            <w:shd w:val="clear" w:color="auto" w:fill="auto"/>
            <w:vAlign w:val="center"/>
          </w:tcPr>
          <w:p w14:paraId="56596024" w14:textId="4D7D646A" w:rsidR="006863C9" w:rsidRDefault="006863C9" w:rsidP="00482455">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AA31</w:t>
            </w:r>
          </w:p>
        </w:tc>
        <w:tc>
          <w:tcPr>
            <w:tcW w:w="7162" w:type="dxa"/>
            <w:shd w:val="clear" w:color="auto" w:fill="auto"/>
          </w:tcPr>
          <w:p w14:paraId="1BA56728" w14:textId="347BEC14" w:rsidR="006863C9" w:rsidRDefault="006863C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GBC-CC-1TP/2TP</w:t>
            </w:r>
          </w:p>
          <w:p w14:paraId="0D9C22DF" w14:textId="77777777" w:rsidR="006863C9" w:rsidRDefault="006863C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GBC-CB-1TP/2TP</w:t>
            </w:r>
          </w:p>
          <w:p w14:paraId="3DCA1B65" w14:textId="102FE23D" w:rsidR="006863C9" w:rsidRDefault="006863C9"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GBC-BB-1TP/2TP</w:t>
            </w:r>
          </w:p>
        </w:tc>
      </w:tr>
      <w:tr w:rsidR="006863C9" w:rsidRPr="00020045" w14:paraId="16842517" w14:textId="77777777" w:rsidTr="00077FE1">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auto"/>
            <w:vAlign w:val="center"/>
          </w:tcPr>
          <w:p w14:paraId="6425BFD4" w14:textId="77777777" w:rsidR="006863C9" w:rsidRPr="00FB5BA8" w:rsidRDefault="006863C9" w:rsidP="002D30B1">
            <w:pPr>
              <w:rPr>
                <w:b w:val="0"/>
                <w:bCs w:val="0"/>
                <w:sz w:val="18"/>
                <w:szCs w:val="18"/>
                <w:lang w:val="nl-BE"/>
              </w:rPr>
            </w:pPr>
          </w:p>
        </w:tc>
        <w:tc>
          <w:tcPr>
            <w:tcW w:w="1020" w:type="dxa"/>
            <w:shd w:val="clear" w:color="auto" w:fill="auto"/>
          </w:tcPr>
          <w:p w14:paraId="173D1FD4" w14:textId="4E19AE84" w:rsidR="006863C9" w:rsidRDefault="006863C9" w:rsidP="002D30B1">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AA3</w:t>
            </w:r>
            <w:r w:rsidR="002F39AE">
              <w:rPr>
                <w:sz w:val="18"/>
                <w:szCs w:val="18"/>
                <w:lang w:val="nl-BE"/>
              </w:rPr>
              <w:t>3</w:t>
            </w:r>
          </w:p>
        </w:tc>
        <w:tc>
          <w:tcPr>
            <w:tcW w:w="7162" w:type="dxa"/>
            <w:shd w:val="clear" w:color="auto" w:fill="auto"/>
          </w:tcPr>
          <w:p w14:paraId="719CDF1A" w14:textId="080E36E7" w:rsidR="006863C9" w:rsidRDefault="006863C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FBM-B</w:t>
            </w:r>
            <w:r w:rsidR="00102332">
              <w:rPr>
                <w:sz w:val="18"/>
                <w:szCs w:val="18"/>
                <w:lang w:val="nl-BE"/>
              </w:rPr>
              <w:t xml:space="preserve"> (</w:t>
            </w:r>
            <w:r w:rsidR="00C35CC4">
              <w:rPr>
                <w:sz w:val="18"/>
                <w:szCs w:val="18"/>
                <w:lang w:val="nl-BE"/>
              </w:rPr>
              <w:t>RM6)</w:t>
            </w:r>
          </w:p>
          <w:p w14:paraId="135E991A" w14:textId="77777777" w:rsidR="006863C9" w:rsidRDefault="006863C9"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GBC-CC</w:t>
            </w:r>
            <w:r w:rsidR="00AD6FDB">
              <w:rPr>
                <w:sz w:val="18"/>
                <w:szCs w:val="18"/>
                <w:lang w:val="nl-BE"/>
              </w:rPr>
              <w:t>-1TP/2TP</w:t>
            </w:r>
          </w:p>
          <w:p w14:paraId="1AB32834" w14:textId="77777777" w:rsidR="00AD6FDB" w:rsidRDefault="008A3E95"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GBC-CB-2TP</w:t>
            </w:r>
          </w:p>
          <w:p w14:paraId="1EFACC81" w14:textId="6DF803F3" w:rsidR="00562A8D" w:rsidRDefault="00562A8D" w:rsidP="002D30B1">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GBC-BB-1TP/2TP</w:t>
            </w:r>
          </w:p>
        </w:tc>
      </w:tr>
      <w:tr w:rsidR="000E0723" w:rsidRPr="00020045" w14:paraId="4A84253E" w14:textId="77777777" w:rsidTr="000E072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E2EFDA"/>
            <w:vAlign w:val="center"/>
          </w:tcPr>
          <w:p w14:paraId="626BF12B" w14:textId="68F9DB5A" w:rsidR="000E0723" w:rsidRDefault="000E0723" w:rsidP="002D30B1">
            <w:pPr>
              <w:rPr>
                <w:b w:val="0"/>
                <w:bCs w:val="0"/>
                <w:sz w:val="18"/>
                <w:szCs w:val="18"/>
                <w:lang w:val="nl-BE"/>
              </w:rPr>
            </w:pPr>
            <w:r>
              <w:rPr>
                <w:b w:val="0"/>
                <w:bCs w:val="0"/>
                <w:sz w:val="18"/>
                <w:szCs w:val="18"/>
                <w:lang w:val="nl-BE"/>
              </w:rPr>
              <w:t>SGC</w:t>
            </w:r>
          </w:p>
        </w:tc>
        <w:tc>
          <w:tcPr>
            <w:tcW w:w="1020" w:type="dxa"/>
            <w:shd w:val="clear" w:color="auto" w:fill="E2EFDA"/>
          </w:tcPr>
          <w:p w14:paraId="620FF6CE" w14:textId="348A8309" w:rsidR="000E0723" w:rsidRDefault="000E0723" w:rsidP="002D30B1">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w:t>
            </w:r>
            <w:r w:rsidR="00FD44BA">
              <w:rPr>
                <w:sz w:val="18"/>
                <w:szCs w:val="18"/>
                <w:lang w:val="nl-BE"/>
              </w:rPr>
              <w:t>10</w:t>
            </w:r>
          </w:p>
        </w:tc>
        <w:tc>
          <w:tcPr>
            <w:tcW w:w="7162" w:type="dxa"/>
            <w:shd w:val="clear" w:color="auto" w:fill="E2EFDA"/>
          </w:tcPr>
          <w:p w14:paraId="197C242A" w14:textId="37E29514" w:rsidR="000E0723" w:rsidRDefault="000E0723" w:rsidP="002D30B1">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DF-C</w:t>
            </w:r>
            <w:r w:rsidR="00FD44BA">
              <w:rPr>
                <w:sz w:val="18"/>
                <w:szCs w:val="18"/>
                <w:lang w:val="nl-BE"/>
              </w:rPr>
              <w:t xml:space="preserve"> -500 A of C</w:t>
            </w:r>
          </w:p>
        </w:tc>
      </w:tr>
      <w:tr w:rsidR="00FD44BA" w:rsidRPr="00020045" w14:paraId="327C2591" w14:textId="77777777" w:rsidTr="00077FE1">
        <w:trPr>
          <w:trHeight w:val="120"/>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E2EFDA"/>
            <w:vAlign w:val="center"/>
          </w:tcPr>
          <w:p w14:paraId="2FE6AC81" w14:textId="77777777" w:rsidR="00FD44BA" w:rsidRDefault="00FD44BA" w:rsidP="00FD44BA">
            <w:pPr>
              <w:rPr>
                <w:sz w:val="18"/>
                <w:szCs w:val="18"/>
                <w:lang w:val="nl-BE"/>
              </w:rPr>
            </w:pPr>
          </w:p>
        </w:tc>
        <w:tc>
          <w:tcPr>
            <w:tcW w:w="1020" w:type="dxa"/>
            <w:shd w:val="clear" w:color="auto" w:fill="E2EFDA"/>
          </w:tcPr>
          <w:p w14:paraId="3F74B09F" w14:textId="24D5BFBF" w:rsidR="00FD44BA" w:rsidRDefault="00FD44BA" w:rsidP="00FD44B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AA31</w:t>
            </w:r>
          </w:p>
        </w:tc>
        <w:tc>
          <w:tcPr>
            <w:tcW w:w="7162" w:type="dxa"/>
            <w:shd w:val="clear" w:color="auto" w:fill="E2EFDA"/>
          </w:tcPr>
          <w:p w14:paraId="7AA8A2D8" w14:textId="3729D662" w:rsidR="00FD44BA" w:rsidRDefault="00FD44BA" w:rsidP="00FD44B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DF-C</w:t>
            </w:r>
          </w:p>
        </w:tc>
      </w:tr>
      <w:tr w:rsidR="00F60936" w:rsidRPr="00020045" w14:paraId="42222963" w14:textId="77777777" w:rsidTr="00FD44B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9" w:type="dxa"/>
            <w:vMerge w:val="restart"/>
            <w:shd w:val="clear" w:color="auto" w:fill="FFFFFF" w:themeFill="background1"/>
            <w:vAlign w:val="center"/>
          </w:tcPr>
          <w:p w14:paraId="11DDCBE2" w14:textId="3BFD1B04" w:rsidR="00F60936" w:rsidRPr="00FB5BA8" w:rsidRDefault="00F60936" w:rsidP="00FD44BA">
            <w:pPr>
              <w:rPr>
                <w:b w:val="0"/>
                <w:bCs w:val="0"/>
                <w:sz w:val="18"/>
                <w:szCs w:val="18"/>
                <w:lang w:val="nl-BE"/>
              </w:rPr>
            </w:pPr>
            <w:r>
              <w:rPr>
                <w:b w:val="0"/>
                <w:bCs w:val="0"/>
                <w:sz w:val="18"/>
                <w:szCs w:val="18"/>
                <w:lang w:val="nl-BE"/>
              </w:rPr>
              <w:t>Siemens</w:t>
            </w:r>
          </w:p>
        </w:tc>
        <w:tc>
          <w:tcPr>
            <w:tcW w:w="1020" w:type="dxa"/>
            <w:shd w:val="clear" w:color="auto" w:fill="FFFFFF" w:themeFill="background1"/>
          </w:tcPr>
          <w:p w14:paraId="1EEA9733" w14:textId="16191228" w:rsidR="00F60936" w:rsidRPr="00020045" w:rsidRDefault="00F60936" w:rsidP="00FD44BA">
            <w:pPr>
              <w:jc w:val="cente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AA10 &amp; AA15</w:t>
            </w:r>
          </w:p>
        </w:tc>
        <w:tc>
          <w:tcPr>
            <w:tcW w:w="7162" w:type="dxa"/>
            <w:shd w:val="clear" w:color="auto" w:fill="FFFFFF" w:themeFill="background1"/>
          </w:tcPr>
          <w:p w14:paraId="19AAA254" w14:textId="4A13E09B" w:rsidR="00F60936" w:rsidRPr="00020045" w:rsidRDefault="00F60936" w:rsidP="00FD44BA">
            <w:pPr>
              <w:cnfStyle w:val="000000100000" w:firstRow="0" w:lastRow="0" w:firstColumn="0" w:lastColumn="0" w:oddVBand="0" w:evenVBand="0" w:oddHBand="1" w:evenHBand="0" w:firstRowFirstColumn="0" w:firstRowLastColumn="0" w:lastRowFirstColumn="0" w:lastRowLastColumn="0"/>
              <w:rPr>
                <w:sz w:val="18"/>
                <w:szCs w:val="18"/>
                <w:lang w:val="nl-BE"/>
              </w:rPr>
            </w:pPr>
            <w:r>
              <w:rPr>
                <w:sz w:val="18"/>
                <w:szCs w:val="18"/>
                <w:lang w:val="nl-BE"/>
              </w:rPr>
              <w:t>P430</w:t>
            </w:r>
          </w:p>
        </w:tc>
      </w:tr>
      <w:tr w:rsidR="00F60936" w:rsidRPr="00020045" w14:paraId="48465341" w14:textId="77777777" w:rsidTr="00FD44BA">
        <w:trPr>
          <w:trHeight w:val="245"/>
        </w:trPr>
        <w:tc>
          <w:tcPr>
            <w:cnfStyle w:val="001000000000" w:firstRow="0" w:lastRow="0" w:firstColumn="1" w:lastColumn="0" w:oddVBand="0" w:evenVBand="0" w:oddHBand="0" w:evenHBand="0" w:firstRowFirstColumn="0" w:firstRowLastColumn="0" w:lastRowFirstColumn="0" w:lastRowLastColumn="0"/>
            <w:tcW w:w="1169" w:type="dxa"/>
            <w:vMerge/>
            <w:shd w:val="clear" w:color="auto" w:fill="FFFFFF" w:themeFill="background1"/>
            <w:vAlign w:val="center"/>
          </w:tcPr>
          <w:p w14:paraId="37FECD21" w14:textId="77777777" w:rsidR="00F60936" w:rsidRDefault="00F60936" w:rsidP="00FD44BA">
            <w:pPr>
              <w:rPr>
                <w:sz w:val="18"/>
                <w:szCs w:val="18"/>
                <w:lang w:val="nl-BE"/>
              </w:rPr>
            </w:pPr>
          </w:p>
        </w:tc>
        <w:tc>
          <w:tcPr>
            <w:tcW w:w="1020" w:type="dxa"/>
            <w:shd w:val="clear" w:color="auto" w:fill="FFFFFF" w:themeFill="background1"/>
          </w:tcPr>
          <w:p w14:paraId="45102EF3" w14:textId="25BB5C98" w:rsidR="00F60936" w:rsidRDefault="00F60936" w:rsidP="00FD44BA">
            <w:pPr>
              <w:jc w:val="cente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AA31</w:t>
            </w:r>
          </w:p>
        </w:tc>
        <w:tc>
          <w:tcPr>
            <w:tcW w:w="7162" w:type="dxa"/>
            <w:shd w:val="clear" w:color="auto" w:fill="FFFFFF" w:themeFill="background1"/>
          </w:tcPr>
          <w:p w14:paraId="18E5F074" w14:textId="6E4B9EF9" w:rsidR="00F60936" w:rsidRDefault="00F60936" w:rsidP="00FD44BA">
            <w:pPr>
              <w:cnfStyle w:val="000000000000" w:firstRow="0" w:lastRow="0" w:firstColumn="0" w:lastColumn="0" w:oddVBand="0" w:evenVBand="0" w:oddHBand="0" w:evenHBand="0" w:firstRowFirstColumn="0" w:firstRowLastColumn="0" w:lastRowFirstColumn="0" w:lastRowLastColumn="0"/>
              <w:rPr>
                <w:sz w:val="18"/>
                <w:szCs w:val="18"/>
                <w:lang w:val="nl-BE"/>
              </w:rPr>
            </w:pPr>
            <w:r>
              <w:rPr>
                <w:sz w:val="18"/>
                <w:szCs w:val="18"/>
                <w:lang w:val="nl-BE"/>
              </w:rPr>
              <w:t>M840</w:t>
            </w:r>
          </w:p>
        </w:tc>
      </w:tr>
    </w:tbl>
    <w:p w14:paraId="50A70C0F" w14:textId="2F9665BF" w:rsidR="00CF0A77" w:rsidRDefault="00CF0A77">
      <w:pPr>
        <w:rPr>
          <w:lang w:val="nl-BE"/>
        </w:rPr>
      </w:pPr>
      <w:r>
        <w:rPr>
          <w:lang w:val="nl-BE"/>
        </w:rPr>
        <w:br w:type="page"/>
      </w:r>
    </w:p>
    <w:p w14:paraId="1AF32893" w14:textId="77777777" w:rsidR="00495A20" w:rsidRDefault="00495A20" w:rsidP="00495A20">
      <w:pPr>
        <w:pStyle w:val="Kop1"/>
        <w:rPr>
          <w:lang w:val="nl-BE"/>
        </w:rPr>
      </w:pPr>
      <w:bookmarkStart w:id="3" w:name="_Toc85707990"/>
      <w:r>
        <w:rPr>
          <w:lang w:val="nl-BE"/>
        </w:rPr>
        <w:lastRenderedPageBreak/>
        <w:t>Transformator verliezen</w:t>
      </w:r>
      <w:bookmarkEnd w:id="3"/>
    </w:p>
    <w:p w14:paraId="27EBE3B8" w14:textId="1A2DBABC" w:rsidR="00495A20" w:rsidRDefault="002E6FE1" w:rsidP="00495A20">
      <w:pPr>
        <w:rPr>
          <w:lang w:val="nl-BE"/>
        </w:rPr>
      </w:pPr>
      <w:r>
        <w:rPr>
          <w:lang w:val="nl-BE"/>
        </w:rPr>
        <w:t xml:space="preserve">Omwille van </w:t>
      </w:r>
      <w:r w:rsidR="00C572E8">
        <w:rPr>
          <w:lang w:val="nl-BE"/>
        </w:rPr>
        <w:t xml:space="preserve">het rationeel energieverbruik worden enkel verliesarme transformatoren gerecupereerd. </w:t>
      </w:r>
      <w:r w:rsidR="00B57B3B">
        <w:rPr>
          <w:lang w:val="nl-BE"/>
        </w:rPr>
        <w:t xml:space="preserve"> De verliezen moeten vermeld staan in de testrapporten.</w:t>
      </w:r>
      <w:r w:rsidR="002A439B">
        <w:rPr>
          <w:lang w:val="nl-BE"/>
        </w:rPr>
        <w:t xml:space="preserve"> Hieronder de tabel met de geldende verliezen per </w:t>
      </w:r>
      <w:r w:rsidR="00112BA3">
        <w:rPr>
          <w:lang w:val="nl-BE"/>
        </w:rPr>
        <w:t>tijdsperiode:</w:t>
      </w:r>
    </w:p>
    <w:p w14:paraId="08B1E012" w14:textId="4B3F6FF5" w:rsidR="00A4367F" w:rsidRDefault="00A4367F" w:rsidP="00495A20">
      <w:pPr>
        <w:rPr>
          <w:b/>
          <w:bCs/>
          <w:lang w:val="nl-BE"/>
        </w:rPr>
      </w:pPr>
      <w:r>
        <w:rPr>
          <w:b/>
          <w:bCs/>
          <w:lang w:val="nl-BE"/>
        </w:rPr>
        <w:t>Voor oliegevulde transformatoren</w:t>
      </w:r>
    </w:p>
    <w:tbl>
      <w:tblPr>
        <w:tblStyle w:val="Tabelraster"/>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510"/>
        <w:gridCol w:w="1510"/>
        <w:gridCol w:w="1510"/>
        <w:gridCol w:w="1510"/>
        <w:gridCol w:w="1511"/>
        <w:gridCol w:w="1511"/>
      </w:tblGrid>
      <w:tr w:rsidR="009916E4" w:rsidRPr="00D202ED" w14:paraId="69D3B373" w14:textId="77777777" w:rsidTr="00077FE1">
        <w:tc>
          <w:tcPr>
            <w:tcW w:w="1510" w:type="dxa"/>
            <w:shd w:val="clear" w:color="auto" w:fill="004C69"/>
            <w:vAlign w:val="center"/>
          </w:tcPr>
          <w:p w14:paraId="28BF9CE1" w14:textId="60998F66" w:rsidR="009916E4" w:rsidRPr="00D202ED" w:rsidRDefault="00E34061" w:rsidP="00ED0F8E">
            <w:pPr>
              <w:jc w:val="center"/>
              <w:rPr>
                <w:b/>
                <w:bCs/>
                <w:lang w:val="nl-BE"/>
              </w:rPr>
            </w:pPr>
            <w:r w:rsidRPr="00D202ED">
              <w:rPr>
                <w:b/>
                <w:bCs/>
                <w:lang w:val="nl-BE"/>
              </w:rPr>
              <w:t>Nominaal vermogen [KVA]</w:t>
            </w:r>
          </w:p>
        </w:tc>
        <w:tc>
          <w:tcPr>
            <w:tcW w:w="1510" w:type="dxa"/>
            <w:shd w:val="clear" w:color="auto" w:fill="004C69"/>
            <w:vAlign w:val="center"/>
          </w:tcPr>
          <w:p w14:paraId="59F22334" w14:textId="53381891" w:rsidR="009916E4" w:rsidRPr="00D202ED" w:rsidRDefault="00035CC5" w:rsidP="00ED0F8E">
            <w:pPr>
              <w:jc w:val="center"/>
              <w:rPr>
                <w:b/>
                <w:bCs/>
                <w:lang w:val="nl-BE"/>
              </w:rPr>
            </w:pPr>
            <w:r w:rsidRPr="00D202ED">
              <w:rPr>
                <w:b/>
                <w:bCs/>
                <w:lang w:val="nl-BE"/>
              </w:rPr>
              <w:t>1998 - 2010</w:t>
            </w:r>
          </w:p>
        </w:tc>
        <w:tc>
          <w:tcPr>
            <w:tcW w:w="1510" w:type="dxa"/>
            <w:shd w:val="clear" w:color="auto" w:fill="004C69"/>
            <w:vAlign w:val="center"/>
          </w:tcPr>
          <w:p w14:paraId="393D55F6" w14:textId="4DAAD2D3" w:rsidR="009916E4" w:rsidRPr="00D202ED" w:rsidRDefault="00035CC5" w:rsidP="00ED0F8E">
            <w:pPr>
              <w:jc w:val="center"/>
              <w:rPr>
                <w:b/>
                <w:bCs/>
                <w:lang w:val="nl-BE"/>
              </w:rPr>
            </w:pPr>
            <w:r w:rsidRPr="00D202ED">
              <w:rPr>
                <w:b/>
                <w:bCs/>
                <w:lang w:val="nl-BE"/>
              </w:rPr>
              <w:t>2011 - 2012</w:t>
            </w:r>
          </w:p>
        </w:tc>
        <w:tc>
          <w:tcPr>
            <w:tcW w:w="1510" w:type="dxa"/>
            <w:shd w:val="clear" w:color="auto" w:fill="004C69"/>
            <w:vAlign w:val="center"/>
          </w:tcPr>
          <w:p w14:paraId="01179091" w14:textId="4C1120D2" w:rsidR="009916E4" w:rsidRPr="00D202ED" w:rsidRDefault="004D140F" w:rsidP="00ED0F8E">
            <w:pPr>
              <w:jc w:val="center"/>
              <w:rPr>
                <w:b/>
                <w:bCs/>
                <w:lang w:val="nl-BE"/>
              </w:rPr>
            </w:pPr>
            <w:r>
              <w:rPr>
                <w:b/>
                <w:bCs/>
                <w:lang w:val="nl-BE"/>
              </w:rPr>
              <w:t>2013 – juni 2015</w:t>
            </w:r>
          </w:p>
        </w:tc>
        <w:tc>
          <w:tcPr>
            <w:tcW w:w="1511" w:type="dxa"/>
            <w:shd w:val="clear" w:color="auto" w:fill="004C69"/>
            <w:vAlign w:val="center"/>
          </w:tcPr>
          <w:p w14:paraId="0011C81F" w14:textId="56B57F81" w:rsidR="009916E4" w:rsidRPr="00D202ED" w:rsidRDefault="003F7218" w:rsidP="00ED0F8E">
            <w:pPr>
              <w:jc w:val="center"/>
              <w:rPr>
                <w:b/>
                <w:bCs/>
                <w:lang w:val="nl-BE"/>
              </w:rPr>
            </w:pPr>
            <w:r w:rsidRPr="00D202ED">
              <w:rPr>
                <w:b/>
                <w:bCs/>
                <w:lang w:val="nl-BE"/>
              </w:rPr>
              <w:t>Ju</w:t>
            </w:r>
            <w:r w:rsidR="002E121E">
              <w:rPr>
                <w:b/>
                <w:bCs/>
                <w:lang w:val="nl-BE"/>
              </w:rPr>
              <w:t>l</w:t>
            </w:r>
            <w:r w:rsidRPr="00D202ED">
              <w:rPr>
                <w:b/>
                <w:bCs/>
                <w:lang w:val="nl-BE"/>
              </w:rPr>
              <w:t>i 2015 – Juni 2021</w:t>
            </w:r>
          </w:p>
        </w:tc>
        <w:tc>
          <w:tcPr>
            <w:tcW w:w="1511" w:type="dxa"/>
            <w:shd w:val="clear" w:color="auto" w:fill="004C69"/>
            <w:vAlign w:val="center"/>
          </w:tcPr>
          <w:p w14:paraId="4536FEA4" w14:textId="35699450" w:rsidR="001202A1" w:rsidRPr="00D202ED" w:rsidRDefault="00ED0F8E" w:rsidP="004A2FE3">
            <w:pPr>
              <w:jc w:val="center"/>
              <w:rPr>
                <w:lang w:val="nl-BE"/>
              </w:rPr>
            </w:pPr>
            <w:r w:rsidRPr="00D202ED">
              <w:rPr>
                <w:b/>
                <w:bCs/>
                <w:lang w:val="nl-BE"/>
              </w:rPr>
              <w:t>Ju</w:t>
            </w:r>
            <w:r w:rsidR="003F7218" w:rsidRPr="00D202ED">
              <w:rPr>
                <w:b/>
                <w:bCs/>
                <w:lang w:val="nl-BE"/>
              </w:rPr>
              <w:t>l</w:t>
            </w:r>
            <w:r w:rsidRPr="00D202ED">
              <w:rPr>
                <w:b/>
                <w:bCs/>
                <w:lang w:val="nl-BE"/>
              </w:rPr>
              <w:t>i 2021 - ….</w:t>
            </w:r>
            <w:r w:rsidR="00080774" w:rsidRPr="00D202ED">
              <w:rPr>
                <w:lang w:val="nl-BE"/>
              </w:rPr>
              <w:t xml:space="preserve"> </w:t>
            </w:r>
          </w:p>
        </w:tc>
      </w:tr>
      <w:tr w:rsidR="003F7218" w:rsidRPr="00D202ED" w14:paraId="2D949044" w14:textId="77777777" w:rsidTr="00077FE1">
        <w:tc>
          <w:tcPr>
            <w:tcW w:w="1510" w:type="dxa"/>
            <w:vAlign w:val="center"/>
          </w:tcPr>
          <w:p w14:paraId="49A7256B" w14:textId="5EB65FA8" w:rsidR="003F7218" w:rsidRPr="00D202ED" w:rsidRDefault="003F7218" w:rsidP="00ED0F8E">
            <w:pPr>
              <w:jc w:val="center"/>
              <w:rPr>
                <w:b/>
                <w:bCs/>
                <w:sz w:val="18"/>
                <w:szCs w:val="18"/>
                <w:lang w:val="nl-BE"/>
              </w:rPr>
            </w:pPr>
            <w:r w:rsidRPr="00D202ED">
              <w:rPr>
                <w:b/>
                <w:bCs/>
                <w:sz w:val="18"/>
                <w:szCs w:val="18"/>
                <w:lang w:val="nl-BE"/>
              </w:rPr>
              <w:t>Normering</w:t>
            </w:r>
          </w:p>
        </w:tc>
        <w:tc>
          <w:tcPr>
            <w:tcW w:w="1510" w:type="dxa"/>
            <w:vAlign w:val="center"/>
          </w:tcPr>
          <w:p w14:paraId="2C536312" w14:textId="7EBC2051" w:rsidR="003F7218" w:rsidRPr="00D202ED" w:rsidRDefault="00346937" w:rsidP="00ED0F8E">
            <w:pPr>
              <w:jc w:val="center"/>
              <w:rPr>
                <w:b/>
                <w:bCs/>
                <w:sz w:val="18"/>
                <w:szCs w:val="18"/>
                <w:lang w:val="nl-BE"/>
              </w:rPr>
            </w:pPr>
            <w:r w:rsidRPr="00D202ED">
              <w:rPr>
                <w:sz w:val="18"/>
                <w:szCs w:val="18"/>
                <w:lang w:val="nl-BE"/>
              </w:rPr>
              <w:t>EN 428-1</w:t>
            </w:r>
          </w:p>
        </w:tc>
        <w:tc>
          <w:tcPr>
            <w:tcW w:w="1510" w:type="dxa"/>
            <w:vAlign w:val="center"/>
          </w:tcPr>
          <w:p w14:paraId="160C8448" w14:textId="73E8DC8C" w:rsidR="003F7218" w:rsidRPr="00D202ED" w:rsidRDefault="00745BD1" w:rsidP="00ED0F8E">
            <w:pPr>
              <w:jc w:val="center"/>
              <w:rPr>
                <w:b/>
                <w:bCs/>
                <w:sz w:val="18"/>
                <w:szCs w:val="18"/>
                <w:lang w:val="nl-BE"/>
              </w:rPr>
            </w:pPr>
            <w:r w:rsidRPr="00D202ED">
              <w:rPr>
                <w:sz w:val="18"/>
                <w:szCs w:val="18"/>
                <w:lang w:val="nl-BE"/>
              </w:rPr>
              <w:t>NBN EN 50464-1</w:t>
            </w:r>
          </w:p>
        </w:tc>
        <w:tc>
          <w:tcPr>
            <w:tcW w:w="1510" w:type="dxa"/>
            <w:vAlign w:val="center"/>
          </w:tcPr>
          <w:p w14:paraId="793B705B" w14:textId="4761E44A" w:rsidR="003F7218" w:rsidRPr="00D202ED" w:rsidRDefault="00745BD1" w:rsidP="00ED0F8E">
            <w:pPr>
              <w:jc w:val="center"/>
              <w:rPr>
                <w:b/>
                <w:bCs/>
                <w:sz w:val="18"/>
                <w:szCs w:val="18"/>
                <w:lang w:val="nl-BE"/>
              </w:rPr>
            </w:pPr>
            <w:r w:rsidRPr="00D202ED">
              <w:rPr>
                <w:sz w:val="18"/>
                <w:szCs w:val="18"/>
                <w:lang w:val="nl-BE"/>
              </w:rPr>
              <w:t>NBN EN 50464-1</w:t>
            </w:r>
          </w:p>
        </w:tc>
        <w:tc>
          <w:tcPr>
            <w:tcW w:w="1511" w:type="dxa"/>
            <w:vAlign w:val="center"/>
          </w:tcPr>
          <w:p w14:paraId="785247B8" w14:textId="2DBD2B85" w:rsidR="003F7218" w:rsidRPr="00D202ED" w:rsidRDefault="003F7218" w:rsidP="00ED0F8E">
            <w:pPr>
              <w:jc w:val="center"/>
              <w:rPr>
                <w:b/>
                <w:bCs/>
                <w:sz w:val="18"/>
                <w:szCs w:val="18"/>
                <w:lang w:val="nl-BE"/>
              </w:rPr>
            </w:pPr>
            <w:r w:rsidRPr="00D202ED">
              <w:rPr>
                <w:sz w:val="18"/>
                <w:szCs w:val="18"/>
                <w:lang w:val="nl-BE"/>
              </w:rPr>
              <w:t>EU richtlijn nr. 548/2014</w:t>
            </w:r>
          </w:p>
        </w:tc>
        <w:tc>
          <w:tcPr>
            <w:tcW w:w="1511" w:type="dxa"/>
            <w:vAlign w:val="center"/>
          </w:tcPr>
          <w:p w14:paraId="07965702" w14:textId="1EB8AC78" w:rsidR="003F7218" w:rsidRPr="00D202ED" w:rsidRDefault="003F7218" w:rsidP="001202A1">
            <w:pPr>
              <w:jc w:val="center"/>
              <w:rPr>
                <w:b/>
                <w:bCs/>
                <w:sz w:val="18"/>
                <w:szCs w:val="18"/>
                <w:lang w:val="nl-BE"/>
              </w:rPr>
            </w:pPr>
            <w:r w:rsidRPr="00D202ED">
              <w:rPr>
                <w:sz w:val="18"/>
                <w:szCs w:val="18"/>
                <w:lang w:val="nl-BE"/>
              </w:rPr>
              <w:t>EU richtlijn nr. 548/2014</w:t>
            </w:r>
          </w:p>
        </w:tc>
      </w:tr>
      <w:tr w:rsidR="005C39A1" w:rsidRPr="00D202ED" w14:paraId="3B418CFF" w14:textId="77777777" w:rsidTr="00077FE1">
        <w:tc>
          <w:tcPr>
            <w:tcW w:w="1510" w:type="dxa"/>
            <w:shd w:val="clear" w:color="auto" w:fill="E2EFDA"/>
          </w:tcPr>
          <w:p w14:paraId="79983C9C" w14:textId="2F08174D" w:rsidR="005C39A1" w:rsidRPr="00D202ED" w:rsidRDefault="005C39A1" w:rsidP="005C39A1">
            <w:pPr>
              <w:jc w:val="center"/>
              <w:rPr>
                <w:b/>
                <w:bCs/>
                <w:sz w:val="18"/>
                <w:szCs w:val="18"/>
                <w:lang w:val="nl-BE"/>
              </w:rPr>
            </w:pPr>
            <w:r w:rsidRPr="00D202ED">
              <w:rPr>
                <w:rFonts w:cstheme="minorHAnsi"/>
                <w:b/>
                <w:bCs/>
                <w:sz w:val="18"/>
                <w:szCs w:val="18"/>
                <w:lang w:val="nl-BE"/>
              </w:rPr>
              <w:t>≤</w:t>
            </w:r>
            <w:r w:rsidRPr="00D202ED">
              <w:rPr>
                <w:b/>
                <w:bCs/>
                <w:sz w:val="18"/>
                <w:szCs w:val="18"/>
                <w:lang w:val="nl-BE"/>
              </w:rPr>
              <w:t xml:space="preserve"> 25</w:t>
            </w:r>
          </w:p>
        </w:tc>
        <w:tc>
          <w:tcPr>
            <w:tcW w:w="1510" w:type="dxa"/>
            <w:shd w:val="clear" w:color="auto" w:fill="E2EFDA"/>
          </w:tcPr>
          <w:p w14:paraId="605A13D9" w14:textId="6A696323" w:rsidR="005C39A1" w:rsidRPr="00D202ED" w:rsidRDefault="00471E31" w:rsidP="005C39A1">
            <w:pPr>
              <w:jc w:val="center"/>
              <w:rPr>
                <w:sz w:val="18"/>
                <w:szCs w:val="18"/>
                <w:lang w:val="nl-BE"/>
              </w:rPr>
            </w:pPr>
            <w:r w:rsidRPr="00D202ED">
              <w:rPr>
                <w:sz w:val="18"/>
                <w:szCs w:val="18"/>
                <w:lang w:val="nl-BE"/>
              </w:rPr>
              <w:t>/</w:t>
            </w:r>
          </w:p>
        </w:tc>
        <w:tc>
          <w:tcPr>
            <w:tcW w:w="1510" w:type="dxa"/>
            <w:shd w:val="clear" w:color="auto" w:fill="E2EFDA"/>
          </w:tcPr>
          <w:p w14:paraId="7AB84A50" w14:textId="6BE8A16B" w:rsidR="005C39A1" w:rsidRPr="00D202ED" w:rsidRDefault="00A57667" w:rsidP="005C39A1">
            <w:pPr>
              <w:jc w:val="center"/>
              <w:rPr>
                <w:sz w:val="18"/>
                <w:szCs w:val="18"/>
                <w:lang w:val="nl-BE"/>
              </w:rPr>
            </w:pPr>
            <w:r w:rsidRPr="00D202ED">
              <w:rPr>
                <w:sz w:val="18"/>
                <w:szCs w:val="18"/>
                <w:lang w:val="nl-BE"/>
              </w:rPr>
              <w:t>/</w:t>
            </w:r>
          </w:p>
        </w:tc>
        <w:tc>
          <w:tcPr>
            <w:tcW w:w="1510" w:type="dxa"/>
            <w:shd w:val="clear" w:color="auto" w:fill="E2EFDA"/>
          </w:tcPr>
          <w:p w14:paraId="0B07E124" w14:textId="2B6FBB4D" w:rsidR="00C5455D" w:rsidRPr="00D202ED" w:rsidRDefault="003F1BE7" w:rsidP="005C39A1">
            <w:pPr>
              <w:jc w:val="center"/>
              <w:rPr>
                <w:sz w:val="18"/>
                <w:szCs w:val="18"/>
                <w:lang w:val="nl-BE"/>
              </w:rPr>
            </w:pPr>
            <w:r w:rsidRPr="00D202ED">
              <w:rPr>
                <w:sz w:val="18"/>
                <w:szCs w:val="18"/>
                <w:lang w:val="nl-BE"/>
              </w:rPr>
              <w:t>/</w:t>
            </w:r>
          </w:p>
        </w:tc>
        <w:tc>
          <w:tcPr>
            <w:tcW w:w="1511" w:type="dxa"/>
            <w:shd w:val="clear" w:color="auto" w:fill="E2EFDA"/>
          </w:tcPr>
          <w:p w14:paraId="6C88AEDA" w14:textId="3029CEF8" w:rsidR="005C39A1" w:rsidRPr="00D202ED" w:rsidRDefault="003E3E8D" w:rsidP="005C39A1">
            <w:pPr>
              <w:jc w:val="center"/>
              <w:rPr>
                <w:sz w:val="18"/>
                <w:szCs w:val="18"/>
                <w:lang w:val="nl-BE"/>
              </w:rPr>
            </w:pPr>
            <w:r w:rsidRPr="00D202ED">
              <w:rPr>
                <w:sz w:val="18"/>
                <w:szCs w:val="18"/>
                <w:lang w:val="nl-BE"/>
              </w:rPr>
              <w:t>C</w:t>
            </w:r>
            <w:r w:rsidR="005C39A1" w:rsidRPr="00D202ED">
              <w:rPr>
                <w:sz w:val="18"/>
                <w:szCs w:val="18"/>
                <w:vertAlign w:val="subscript"/>
                <w:lang w:val="nl-BE"/>
              </w:rPr>
              <w:t xml:space="preserve">k </w:t>
            </w:r>
            <w:r w:rsidR="005C39A1" w:rsidRPr="00D202ED">
              <w:rPr>
                <w:sz w:val="18"/>
                <w:szCs w:val="18"/>
                <w:lang w:val="nl-BE"/>
              </w:rPr>
              <w:t>–A</w:t>
            </w:r>
            <w:r w:rsidR="005C39A1" w:rsidRPr="00D202ED">
              <w:rPr>
                <w:sz w:val="18"/>
                <w:szCs w:val="18"/>
                <w:vertAlign w:val="subscript"/>
                <w:lang w:val="nl-BE"/>
              </w:rPr>
              <w:t>0</w:t>
            </w:r>
          </w:p>
          <w:p w14:paraId="4854E224" w14:textId="4F917359" w:rsidR="005C39A1" w:rsidRPr="00D202ED" w:rsidRDefault="00325340" w:rsidP="005C39A1">
            <w:pPr>
              <w:jc w:val="center"/>
              <w:rPr>
                <w:sz w:val="18"/>
                <w:szCs w:val="18"/>
                <w:lang w:val="nl-BE"/>
              </w:rPr>
            </w:pPr>
            <w:r w:rsidRPr="00D202ED">
              <w:rPr>
                <w:sz w:val="18"/>
                <w:szCs w:val="18"/>
                <w:lang w:val="nl-BE"/>
              </w:rPr>
              <w:t>(900 – 70)</w:t>
            </w:r>
          </w:p>
        </w:tc>
        <w:tc>
          <w:tcPr>
            <w:tcW w:w="1511" w:type="dxa"/>
            <w:shd w:val="clear" w:color="auto" w:fill="E2EFDA"/>
          </w:tcPr>
          <w:p w14:paraId="7C442838" w14:textId="5CFB675C" w:rsidR="005C39A1" w:rsidRPr="00D202ED" w:rsidRDefault="005C39A1" w:rsidP="005C39A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r w:rsidRPr="00D202ED">
              <w:rPr>
                <w:sz w:val="18"/>
                <w:szCs w:val="18"/>
                <w:lang w:val="nl-BE"/>
              </w:rPr>
              <w:t>*</w:t>
            </w:r>
          </w:p>
          <w:p w14:paraId="7B746487" w14:textId="64383FFB" w:rsidR="005C39A1" w:rsidRPr="00D202ED" w:rsidRDefault="005C39A1" w:rsidP="005C39A1">
            <w:pPr>
              <w:jc w:val="center"/>
              <w:rPr>
                <w:sz w:val="18"/>
                <w:szCs w:val="18"/>
                <w:lang w:val="nl-BE"/>
              </w:rPr>
            </w:pPr>
            <w:r w:rsidRPr="00D202ED">
              <w:rPr>
                <w:sz w:val="18"/>
                <w:szCs w:val="18"/>
                <w:lang w:val="nl-BE"/>
              </w:rPr>
              <w:t>(600 – 63)</w:t>
            </w:r>
          </w:p>
        </w:tc>
      </w:tr>
      <w:tr w:rsidR="00256C53" w:rsidRPr="00D202ED" w14:paraId="5A902B3D" w14:textId="77777777" w:rsidTr="00077FE1">
        <w:tc>
          <w:tcPr>
            <w:tcW w:w="1510" w:type="dxa"/>
          </w:tcPr>
          <w:p w14:paraId="5CCAF983" w14:textId="1F93944F" w:rsidR="00256C53" w:rsidRPr="00D202ED" w:rsidRDefault="00256C53" w:rsidP="00256C53">
            <w:pPr>
              <w:jc w:val="center"/>
              <w:rPr>
                <w:b/>
                <w:bCs/>
                <w:sz w:val="18"/>
                <w:szCs w:val="18"/>
                <w:lang w:val="nl-BE"/>
              </w:rPr>
            </w:pPr>
            <w:r w:rsidRPr="00D202ED">
              <w:rPr>
                <w:b/>
                <w:bCs/>
                <w:sz w:val="18"/>
                <w:szCs w:val="18"/>
                <w:lang w:val="nl-BE"/>
              </w:rPr>
              <w:t>50</w:t>
            </w:r>
          </w:p>
        </w:tc>
        <w:tc>
          <w:tcPr>
            <w:tcW w:w="1510" w:type="dxa"/>
          </w:tcPr>
          <w:p w14:paraId="1C9E80AE" w14:textId="31F1D821" w:rsidR="00256C53" w:rsidRPr="00D202ED" w:rsidRDefault="00256C53" w:rsidP="00256C53">
            <w:pPr>
              <w:jc w:val="center"/>
              <w:rPr>
                <w:sz w:val="18"/>
                <w:szCs w:val="18"/>
                <w:lang w:val="nl-BE"/>
              </w:rPr>
            </w:pPr>
            <w:r w:rsidRPr="00D202ED">
              <w:rPr>
                <w:sz w:val="18"/>
                <w:szCs w:val="18"/>
                <w:lang w:val="nl-BE"/>
              </w:rPr>
              <w:t>C – C’</w:t>
            </w:r>
          </w:p>
          <w:p w14:paraId="71D2FF7D" w14:textId="07BB4CC2" w:rsidR="00256C53" w:rsidRPr="00D202ED" w:rsidRDefault="00256C53" w:rsidP="00256C53">
            <w:pPr>
              <w:jc w:val="center"/>
              <w:rPr>
                <w:sz w:val="18"/>
                <w:szCs w:val="18"/>
                <w:lang w:val="nl-BE"/>
              </w:rPr>
            </w:pPr>
            <w:r w:rsidRPr="00D202ED">
              <w:rPr>
                <w:sz w:val="18"/>
                <w:szCs w:val="18"/>
                <w:lang w:val="nl-BE"/>
              </w:rPr>
              <w:t>(875 – 125)</w:t>
            </w:r>
          </w:p>
        </w:tc>
        <w:tc>
          <w:tcPr>
            <w:tcW w:w="1510" w:type="dxa"/>
          </w:tcPr>
          <w:p w14:paraId="4AA26604" w14:textId="62435579"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46A043A3" w14:textId="5C60EDAD" w:rsidR="00256C53" w:rsidRPr="00D202ED" w:rsidRDefault="00256C53" w:rsidP="00256C53">
            <w:pPr>
              <w:jc w:val="center"/>
              <w:rPr>
                <w:sz w:val="18"/>
                <w:szCs w:val="18"/>
                <w:lang w:val="nl-BE"/>
              </w:rPr>
            </w:pPr>
            <w:r w:rsidRPr="00D202ED">
              <w:rPr>
                <w:sz w:val="18"/>
                <w:szCs w:val="18"/>
                <w:lang w:val="nl-BE"/>
              </w:rPr>
              <w:t>(875 – 125)</w:t>
            </w:r>
          </w:p>
        </w:tc>
        <w:tc>
          <w:tcPr>
            <w:tcW w:w="1510" w:type="dxa"/>
          </w:tcPr>
          <w:p w14:paraId="11106B55"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0D4FAD58" w14:textId="72108AA2" w:rsidR="00256C53" w:rsidRPr="00D202ED" w:rsidRDefault="00256C53" w:rsidP="00256C53">
            <w:pPr>
              <w:jc w:val="center"/>
              <w:rPr>
                <w:sz w:val="18"/>
                <w:szCs w:val="18"/>
                <w:lang w:val="nl-BE"/>
              </w:rPr>
            </w:pPr>
            <w:r w:rsidRPr="00D202ED">
              <w:rPr>
                <w:sz w:val="18"/>
                <w:szCs w:val="18"/>
                <w:lang w:val="nl-BE"/>
              </w:rPr>
              <w:t>(750 - 110)</w:t>
            </w:r>
          </w:p>
        </w:tc>
        <w:tc>
          <w:tcPr>
            <w:tcW w:w="1511" w:type="dxa"/>
          </w:tcPr>
          <w:p w14:paraId="6ECDF7B3"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44B9B660" w14:textId="169D867F" w:rsidR="00256C53" w:rsidRPr="00D202ED" w:rsidRDefault="00256C53" w:rsidP="00256C53">
            <w:pPr>
              <w:jc w:val="center"/>
              <w:rPr>
                <w:sz w:val="18"/>
                <w:szCs w:val="18"/>
                <w:lang w:val="nl-BE"/>
              </w:rPr>
            </w:pPr>
            <w:r w:rsidRPr="00D202ED">
              <w:rPr>
                <w:sz w:val="18"/>
                <w:szCs w:val="18"/>
                <w:lang w:val="nl-BE"/>
              </w:rPr>
              <w:t>(1100 – 90)</w:t>
            </w:r>
          </w:p>
        </w:tc>
        <w:tc>
          <w:tcPr>
            <w:tcW w:w="1511" w:type="dxa"/>
          </w:tcPr>
          <w:p w14:paraId="13563C27"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23965D90" w14:textId="7994BEE1" w:rsidR="00256C53" w:rsidRPr="00D202ED" w:rsidRDefault="00256C53" w:rsidP="00256C53">
            <w:pPr>
              <w:jc w:val="center"/>
              <w:rPr>
                <w:sz w:val="18"/>
                <w:szCs w:val="18"/>
                <w:lang w:val="nl-BE"/>
              </w:rPr>
            </w:pPr>
            <w:r w:rsidRPr="00D202ED">
              <w:rPr>
                <w:sz w:val="18"/>
                <w:szCs w:val="18"/>
                <w:lang w:val="nl-BE"/>
              </w:rPr>
              <w:t>(750 – 81)</w:t>
            </w:r>
          </w:p>
        </w:tc>
      </w:tr>
      <w:tr w:rsidR="00256C53" w:rsidRPr="00D202ED" w14:paraId="7FFFCE20" w14:textId="77777777" w:rsidTr="00077FE1">
        <w:tc>
          <w:tcPr>
            <w:tcW w:w="1510" w:type="dxa"/>
            <w:shd w:val="clear" w:color="auto" w:fill="E2EFDA"/>
          </w:tcPr>
          <w:p w14:paraId="67D79967" w14:textId="23D8B9CE" w:rsidR="00256C53" w:rsidRPr="00D202ED" w:rsidRDefault="00256C53" w:rsidP="00256C53">
            <w:pPr>
              <w:jc w:val="center"/>
              <w:rPr>
                <w:b/>
                <w:bCs/>
                <w:sz w:val="18"/>
                <w:szCs w:val="18"/>
                <w:lang w:val="nl-BE"/>
              </w:rPr>
            </w:pPr>
            <w:r w:rsidRPr="00D202ED">
              <w:rPr>
                <w:b/>
                <w:bCs/>
                <w:sz w:val="18"/>
                <w:szCs w:val="18"/>
                <w:lang w:val="nl-BE"/>
              </w:rPr>
              <w:t>100</w:t>
            </w:r>
          </w:p>
        </w:tc>
        <w:tc>
          <w:tcPr>
            <w:tcW w:w="1510" w:type="dxa"/>
            <w:shd w:val="clear" w:color="auto" w:fill="E2EFDA"/>
          </w:tcPr>
          <w:p w14:paraId="3FA15D08" w14:textId="77777777" w:rsidR="00256C53" w:rsidRPr="00D202ED" w:rsidRDefault="00256C53" w:rsidP="00256C53">
            <w:pPr>
              <w:jc w:val="center"/>
              <w:rPr>
                <w:sz w:val="18"/>
                <w:szCs w:val="18"/>
                <w:lang w:val="nl-BE"/>
              </w:rPr>
            </w:pPr>
            <w:r w:rsidRPr="00D202ED">
              <w:rPr>
                <w:sz w:val="18"/>
                <w:szCs w:val="18"/>
                <w:lang w:val="nl-BE"/>
              </w:rPr>
              <w:t>C – C’</w:t>
            </w:r>
          </w:p>
          <w:p w14:paraId="5524E0E1" w14:textId="3CA67E35" w:rsidR="00256C53" w:rsidRPr="00D202ED" w:rsidRDefault="00256C53" w:rsidP="00256C53">
            <w:pPr>
              <w:jc w:val="center"/>
              <w:rPr>
                <w:sz w:val="18"/>
                <w:szCs w:val="18"/>
                <w:lang w:val="nl-BE"/>
              </w:rPr>
            </w:pPr>
            <w:r w:rsidRPr="00D202ED">
              <w:rPr>
                <w:sz w:val="18"/>
                <w:szCs w:val="18"/>
                <w:lang w:val="nl-BE"/>
              </w:rPr>
              <w:t>(1475 - 210)</w:t>
            </w:r>
          </w:p>
        </w:tc>
        <w:tc>
          <w:tcPr>
            <w:tcW w:w="1510" w:type="dxa"/>
            <w:shd w:val="clear" w:color="auto" w:fill="E2EFDA"/>
          </w:tcPr>
          <w:p w14:paraId="52E995CC"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02D3F720" w14:textId="145058DF" w:rsidR="00256C53" w:rsidRPr="00D202ED" w:rsidRDefault="00256C53" w:rsidP="00256C53">
            <w:pPr>
              <w:jc w:val="center"/>
              <w:rPr>
                <w:sz w:val="18"/>
                <w:szCs w:val="18"/>
                <w:lang w:val="nl-BE"/>
              </w:rPr>
            </w:pPr>
            <w:r w:rsidRPr="00D202ED">
              <w:rPr>
                <w:sz w:val="18"/>
                <w:szCs w:val="18"/>
                <w:lang w:val="nl-BE"/>
              </w:rPr>
              <w:t>(1475 - 210)</w:t>
            </w:r>
          </w:p>
        </w:tc>
        <w:tc>
          <w:tcPr>
            <w:tcW w:w="1510" w:type="dxa"/>
            <w:shd w:val="clear" w:color="auto" w:fill="E2EFDA"/>
          </w:tcPr>
          <w:p w14:paraId="07021F4B"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18BC42DF" w14:textId="0E0BEC31" w:rsidR="00256C53" w:rsidRPr="00D202ED" w:rsidRDefault="00256C53" w:rsidP="00256C53">
            <w:pPr>
              <w:jc w:val="center"/>
              <w:rPr>
                <w:sz w:val="18"/>
                <w:szCs w:val="18"/>
                <w:lang w:val="nl-BE"/>
              </w:rPr>
            </w:pPr>
            <w:r w:rsidRPr="00D202ED">
              <w:rPr>
                <w:sz w:val="18"/>
                <w:szCs w:val="18"/>
                <w:lang w:val="nl-BE"/>
              </w:rPr>
              <w:t>(1250 – 180)</w:t>
            </w:r>
          </w:p>
        </w:tc>
        <w:tc>
          <w:tcPr>
            <w:tcW w:w="1511" w:type="dxa"/>
            <w:shd w:val="clear" w:color="auto" w:fill="E2EFDA"/>
          </w:tcPr>
          <w:p w14:paraId="57495116"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95E19FE" w14:textId="4226E506" w:rsidR="00256C53" w:rsidRPr="00D202ED" w:rsidRDefault="00256C53" w:rsidP="00256C53">
            <w:pPr>
              <w:jc w:val="center"/>
              <w:rPr>
                <w:sz w:val="18"/>
                <w:szCs w:val="18"/>
                <w:lang w:val="nl-BE"/>
              </w:rPr>
            </w:pPr>
            <w:r w:rsidRPr="00D202ED">
              <w:rPr>
                <w:sz w:val="18"/>
                <w:szCs w:val="18"/>
                <w:lang w:val="nl-BE"/>
              </w:rPr>
              <w:t>(1750 – 145)</w:t>
            </w:r>
          </w:p>
        </w:tc>
        <w:tc>
          <w:tcPr>
            <w:tcW w:w="1511" w:type="dxa"/>
            <w:shd w:val="clear" w:color="auto" w:fill="E2EFDA"/>
          </w:tcPr>
          <w:p w14:paraId="2307FD75"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7A17D97F" w14:textId="39DB4047" w:rsidR="00256C53" w:rsidRPr="00D202ED" w:rsidRDefault="00256C53" w:rsidP="00256C53">
            <w:pPr>
              <w:jc w:val="center"/>
              <w:rPr>
                <w:sz w:val="18"/>
                <w:szCs w:val="18"/>
                <w:lang w:val="nl-BE"/>
              </w:rPr>
            </w:pPr>
            <w:r w:rsidRPr="00D202ED">
              <w:rPr>
                <w:sz w:val="18"/>
                <w:szCs w:val="18"/>
                <w:lang w:val="nl-BE"/>
              </w:rPr>
              <w:t>(1250 – 130)</w:t>
            </w:r>
          </w:p>
        </w:tc>
      </w:tr>
      <w:tr w:rsidR="00256C53" w:rsidRPr="00D202ED" w14:paraId="2CB3520F" w14:textId="77777777" w:rsidTr="00077FE1">
        <w:tc>
          <w:tcPr>
            <w:tcW w:w="1510" w:type="dxa"/>
          </w:tcPr>
          <w:p w14:paraId="13939E89" w14:textId="0426DA9F" w:rsidR="00256C53" w:rsidRPr="00D202ED" w:rsidRDefault="00256C53" w:rsidP="00256C53">
            <w:pPr>
              <w:jc w:val="center"/>
              <w:rPr>
                <w:b/>
                <w:bCs/>
                <w:sz w:val="18"/>
                <w:szCs w:val="18"/>
                <w:lang w:val="nl-BE"/>
              </w:rPr>
            </w:pPr>
            <w:r w:rsidRPr="00D202ED">
              <w:rPr>
                <w:b/>
                <w:bCs/>
                <w:sz w:val="18"/>
                <w:szCs w:val="18"/>
                <w:lang w:val="nl-BE"/>
              </w:rPr>
              <w:t>160</w:t>
            </w:r>
          </w:p>
        </w:tc>
        <w:tc>
          <w:tcPr>
            <w:tcW w:w="1510" w:type="dxa"/>
          </w:tcPr>
          <w:p w14:paraId="2A440DDC" w14:textId="77777777" w:rsidR="00256C53" w:rsidRPr="00D202ED" w:rsidRDefault="00256C53" w:rsidP="00256C53">
            <w:pPr>
              <w:jc w:val="center"/>
              <w:rPr>
                <w:sz w:val="18"/>
                <w:szCs w:val="18"/>
                <w:lang w:val="nl-BE"/>
              </w:rPr>
            </w:pPr>
            <w:r w:rsidRPr="00D202ED">
              <w:rPr>
                <w:sz w:val="18"/>
                <w:szCs w:val="18"/>
                <w:lang w:val="nl-BE"/>
              </w:rPr>
              <w:t>C – C’</w:t>
            </w:r>
          </w:p>
          <w:p w14:paraId="21359974" w14:textId="108DF947" w:rsidR="00256C53" w:rsidRPr="00D202ED" w:rsidRDefault="00256C53" w:rsidP="00256C53">
            <w:pPr>
              <w:jc w:val="center"/>
              <w:rPr>
                <w:sz w:val="18"/>
                <w:szCs w:val="18"/>
                <w:lang w:val="nl-BE"/>
              </w:rPr>
            </w:pPr>
            <w:r w:rsidRPr="00D202ED">
              <w:rPr>
                <w:sz w:val="18"/>
                <w:szCs w:val="18"/>
                <w:lang w:val="nl-BE"/>
              </w:rPr>
              <w:t>(2000 - 300)</w:t>
            </w:r>
          </w:p>
        </w:tc>
        <w:tc>
          <w:tcPr>
            <w:tcW w:w="1510" w:type="dxa"/>
          </w:tcPr>
          <w:p w14:paraId="2DD710B3"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204CCD03" w14:textId="08D8F160" w:rsidR="00256C53" w:rsidRPr="00D202ED" w:rsidRDefault="00256C53" w:rsidP="00256C53">
            <w:pPr>
              <w:jc w:val="center"/>
              <w:rPr>
                <w:sz w:val="18"/>
                <w:szCs w:val="18"/>
                <w:lang w:val="nl-BE"/>
              </w:rPr>
            </w:pPr>
            <w:r w:rsidRPr="00D202ED">
              <w:rPr>
                <w:sz w:val="18"/>
                <w:szCs w:val="18"/>
                <w:lang w:val="nl-BE"/>
              </w:rPr>
              <w:t>(2000 - 300)</w:t>
            </w:r>
          </w:p>
        </w:tc>
        <w:tc>
          <w:tcPr>
            <w:tcW w:w="1510" w:type="dxa"/>
          </w:tcPr>
          <w:p w14:paraId="030ED200"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3D61A5B6" w14:textId="0DE81976" w:rsidR="00256C53" w:rsidRPr="00D202ED" w:rsidRDefault="00256C53" w:rsidP="00256C53">
            <w:pPr>
              <w:jc w:val="center"/>
              <w:rPr>
                <w:sz w:val="18"/>
                <w:szCs w:val="18"/>
                <w:lang w:val="nl-BE"/>
              </w:rPr>
            </w:pPr>
            <w:r w:rsidRPr="00D202ED">
              <w:rPr>
                <w:sz w:val="18"/>
                <w:szCs w:val="18"/>
                <w:lang w:val="nl-BE"/>
              </w:rPr>
              <w:t>(1700 – 260)</w:t>
            </w:r>
          </w:p>
        </w:tc>
        <w:tc>
          <w:tcPr>
            <w:tcW w:w="1511" w:type="dxa"/>
          </w:tcPr>
          <w:p w14:paraId="6DA71A91"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661F04BE" w14:textId="19F02663" w:rsidR="00256C53" w:rsidRPr="00D202ED" w:rsidRDefault="00256C53" w:rsidP="00256C53">
            <w:pPr>
              <w:jc w:val="center"/>
              <w:rPr>
                <w:sz w:val="18"/>
                <w:szCs w:val="18"/>
                <w:lang w:val="nl-BE"/>
              </w:rPr>
            </w:pPr>
            <w:r w:rsidRPr="00D202ED">
              <w:rPr>
                <w:sz w:val="18"/>
                <w:szCs w:val="18"/>
                <w:lang w:val="nl-BE"/>
              </w:rPr>
              <w:t>(2350 – 210)</w:t>
            </w:r>
          </w:p>
        </w:tc>
        <w:tc>
          <w:tcPr>
            <w:tcW w:w="1511" w:type="dxa"/>
          </w:tcPr>
          <w:p w14:paraId="52EAF773"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F05CDC1" w14:textId="247B0D80" w:rsidR="00256C53" w:rsidRPr="00D202ED" w:rsidRDefault="00256C53" w:rsidP="00256C53">
            <w:pPr>
              <w:jc w:val="center"/>
              <w:rPr>
                <w:sz w:val="18"/>
                <w:szCs w:val="18"/>
                <w:lang w:val="nl-BE"/>
              </w:rPr>
            </w:pPr>
            <w:r w:rsidRPr="00D202ED">
              <w:rPr>
                <w:sz w:val="18"/>
                <w:szCs w:val="18"/>
                <w:lang w:val="nl-BE"/>
              </w:rPr>
              <w:t>(1750 – 189)</w:t>
            </w:r>
          </w:p>
        </w:tc>
      </w:tr>
      <w:tr w:rsidR="00256C53" w:rsidRPr="00D202ED" w14:paraId="5248CB62" w14:textId="77777777" w:rsidTr="00077FE1">
        <w:tc>
          <w:tcPr>
            <w:tcW w:w="1510" w:type="dxa"/>
            <w:shd w:val="clear" w:color="auto" w:fill="E2EFDA"/>
          </w:tcPr>
          <w:p w14:paraId="72FBC3AE" w14:textId="40FA1396" w:rsidR="00256C53" w:rsidRPr="00D202ED" w:rsidRDefault="00256C53" w:rsidP="00256C53">
            <w:pPr>
              <w:jc w:val="center"/>
              <w:rPr>
                <w:b/>
                <w:bCs/>
                <w:sz w:val="18"/>
                <w:szCs w:val="18"/>
                <w:lang w:val="nl-BE"/>
              </w:rPr>
            </w:pPr>
            <w:r w:rsidRPr="00D202ED">
              <w:rPr>
                <w:b/>
                <w:bCs/>
                <w:sz w:val="18"/>
                <w:szCs w:val="18"/>
                <w:lang w:val="nl-BE"/>
              </w:rPr>
              <w:t>250</w:t>
            </w:r>
          </w:p>
        </w:tc>
        <w:tc>
          <w:tcPr>
            <w:tcW w:w="1510" w:type="dxa"/>
            <w:shd w:val="clear" w:color="auto" w:fill="E2EFDA"/>
          </w:tcPr>
          <w:p w14:paraId="47512529" w14:textId="77777777" w:rsidR="00256C53" w:rsidRPr="00D202ED" w:rsidRDefault="00256C53" w:rsidP="00256C53">
            <w:pPr>
              <w:jc w:val="center"/>
              <w:rPr>
                <w:sz w:val="18"/>
                <w:szCs w:val="18"/>
                <w:lang w:val="nl-BE"/>
              </w:rPr>
            </w:pPr>
            <w:r w:rsidRPr="00D202ED">
              <w:rPr>
                <w:sz w:val="18"/>
                <w:szCs w:val="18"/>
                <w:lang w:val="nl-BE"/>
              </w:rPr>
              <w:t>C – C’</w:t>
            </w:r>
          </w:p>
          <w:p w14:paraId="3F8EEB50" w14:textId="018CBBF3" w:rsidR="00256C53" w:rsidRPr="00D202ED" w:rsidRDefault="00256C53" w:rsidP="00256C53">
            <w:pPr>
              <w:jc w:val="center"/>
              <w:rPr>
                <w:sz w:val="18"/>
                <w:szCs w:val="18"/>
                <w:lang w:val="nl-BE"/>
              </w:rPr>
            </w:pPr>
            <w:r w:rsidRPr="00D202ED">
              <w:rPr>
                <w:sz w:val="18"/>
                <w:szCs w:val="18"/>
                <w:lang w:val="nl-BE"/>
              </w:rPr>
              <w:t>(2750 - 425)</w:t>
            </w:r>
          </w:p>
        </w:tc>
        <w:tc>
          <w:tcPr>
            <w:tcW w:w="1510" w:type="dxa"/>
            <w:shd w:val="clear" w:color="auto" w:fill="E2EFDA"/>
          </w:tcPr>
          <w:p w14:paraId="5C0F9A49"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68E634B3" w14:textId="0568A177" w:rsidR="00256C53" w:rsidRPr="00D202ED" w:rsidRDefault="00256C53" w:rsidP="00256C53">
            <w:pPr>
              <w:jc w:val="center"/>
              <w:rPr>
                <w:sz w:val="18"/>
                <w:szCs w:val="18"/>
                <w:lang w:val="nl-BE"/>
              </w:rPr>
            </w:pPr>
            <w:r w:rsidRPr="00D202ED">
              <w:rPr>
                <w:sz w:val="18"/>
                <w:szCs w:val="18"/>
                <w:lang w:val="nl-BE"/>
              </w:rPr>
              <w:t>(2750 - 425)</w:t>
            </w:r>
          </w:p>
        </w:tc>
        <w:tc>
          <w:tcPr>
            <w:tcW w:w="1510" w:type="dxa"/>
            <w:shd w:val="clear" w:color="auto" w:fill="E2EFDA"/>
          </w:tcPr>
          <w:p w14:paraId="27914071"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6280B2A8" w14:textId="0D993B01" w:rsidR="00256C53" w:rsidRPr="00D202ED" w:rsidRDefault="00256C53" w:rsidP="00256C53">
            <w:pPr>
              <w:jc w:val="center"/>
              <w:rPr>
                <w:sz w:val="18"/>
                <w:szCs w:val="18"/>
                <w:lang w:val="nl-BE"/>
              </w:rPr>
            </w:pPr>
            <w:r w:rsidRPr="00D202ED">
              <w:rPr>
                <w:sz w:val="18"/>
                <w:szCs w:val="18"/>
                <w:lang w:val="nl-BE"/>
              </w:rPr>
              <w:t>(2350 – 360)</w:t>
            </w:r>
          </w:p>
        </w:tc>
        <w:tc>
          <w:tcPr>
            <w:tcW w:w="1511" w:type="dxa"/>
            <w:shd w:val="clear" w:color="auto" w:fill="E2EFDA"/>
          </w:tcPr>
          <w:p w14:paraId="3986C668"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7E52CBFE" w14:textId="4D4E0C07" w:rsidR="00256C53" w:rsidRPr="00D202ED" w:rsidRDefault="00256C53" w:rsidP="00256C53">
            <w:pPr>
              <w:jc w:val="center"/>
              <w:rPr>
                <w:sz w:val="18"/>
                <w:szCs w:val="18"/>
                <w:lang w:val="nl-BE"/>
              </w:rPr>
            </w:pPr>
            <w:r w:rsidRPr="00D202ED">
              <w:rPr>
                <w:sz w:val="18"/>
                <w:szCs w:val="18"/>
                <w:lang w:val="nl-BE"/>
              </w:rPr>
              <w:t>(3250 – 300)</w:t>
            </w:r>
          </w:p>
        </w:tc>
        <w:tc>
          <w:tcPr>
            <w:tcW w:w="1511" w:type="dxa"/>
            <w:shd w:val="clear" w:color="auto" w:fill="E2EFDA"/>
          </w:tcPr>
          <w:p w14:paraId="283A24D8"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968BDDE" w14:textId="1ED96427" w:rsidR="00256C53" w:rsidRPr="00D202ED" w:rsidRDefault="00256C53" w:rsidP="00256C53">
            <w:pPr>
              <w:jc w:val="center"/>
              <w:rPr>
                <w:sz w:val="18"/>
                <w:szCs w:val="18"/>
                <w:lang w:val="nl-BE"/>
              </w:rPr>
            </w:pPr>
            <w:r w:rsidRPr="00D202ED">
              <w:rPr>
                <w:sz w:val="18"/>
                <w:szCs w:val="18"/>
                <w:lang w:val="nl-BE"/>
              </w:rPr>
              <w:t>(2350 – 270)</w:t>
            </w:r>
          </w:p>
        </w:tc>
      </w:tr>
      <w:tr w:rsidR="00256C53" w:rsidRPr="00D202ED" w14:paraId="33991B3E" w14:textId="77777777" w:rsidTr="00077FE1">
        <w:tc>
          <w:tcPr>
            <w:tcW w:w="1510" w:type="dxa"/>
          </w:tcPr>
          <w:p w14:paraId="25CB1C18" w14:textId="172C1B7D" w:rsidR="00256C53" w:rsidRPr="00D202ED" w:rsidRDefault="00256C53" w:rsidP="00256C53">
            <w:pPr>
              <w:jc w:val="center"/>
              <w:rPr>
                <w:b/>
                <w:bCs/>
                <w:sz w:val="18"/>
                <w:szCs w:val="18"/>
                <w:lang w:val="nl-BE"/>
              </w:rPr>
            </w:pPr>
            <w:r w:rsidRPr="00D202ED">
              <w:rPr>
                <w:b/>
                <w:bCs/>
                <w:sz w:val="18"/>
                <w:szCs w:val="18"/>
                <w:lang w:val="nl-BE"/>
              </w:rPr>
              <w:t>315</w:t>
            </w:r>
          </w:p>
        </w:tc>
        <w:tc>
          <w:tcPr>
            <w:tcW w:w="1510" w:type="dxa"/>
          </w:tcPr>
          <w:p w14:paraId="3656ABEF" w14:textId="77777777" w:rsidR="00256C53" w:rsidRPr="00D202ED" w:rsidRDefault="00256C53" w:rsidP="00256C53">
            <w:pPr>
              <w:jc w:val="center"/>
              <w:rPr>
                <w:sz w:val="18"/>
                <w:szCs w:val="18"/>
                <w:lang w:val="nl-BE"/>
              </w:rPr>
            </w:pPr>
            <w:r w:rsidRPr="00D202ED">
              <w:rPr>
                <w:sz w:val="18"/>
                <w:szCs w:val="18"/>
                <w:lang w:val="nl-BE"/>
              </w:rPr>
              <w:t>C – C’</w:t>
            </w:r>
          </w:p>
          <w:p w14:paraId="7C019051" w14:textId="670B6EBC" w:rsidR="00256C53" w:rsidRPr="00D202ED" w:rsidRDefault="00256C53" w:rsidP="00256C53">
            <w:pPr>
              <w:jc w:val="center"/>
              <w:rPr>
                <w:sz w:val="18"/>
                <w:szCs w:val="18"/>
                <w:lang w:val="nl-BE"/>
              </w:rPr>
            </w:pPr>
            <w:r w:rsidRPr="00D202ED">
              <w:rPr>
                <w:sz w:val="18"/>
                <w:szCs w:val="18"/>
                <w:lang w:val="nl-BE"/>
              </w:rPr>
              <w:t>(3250 - 520)</w:t>
            </w:r>
          </w:p>
        </w:tc>
        <w:tc>
          <w:tcPr>
            <w:tcW w:w="1510" w:type="dxa"/>
          </w:tcPr>
          <w:p w14:paraId="25F7999D"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630A7E31" w14:textId="4F7AD7A9" w:rsidR="00256C53" w:rsidRPr="00D202ED" w:rsidRDefault="00256C53" w:rsidP="00256C53">
            <w:pPr>
              <w:jc w:val="center"/>
              <w:rPr>
                <w:sz w:val="18"/>
                <w:szCs w:val="18"/>
                <w:lang w:val="nl-BE"/>
              </w:rPr>
            </w:pPr>
            <w:r w:rsidRPr="00D202ED">
              <w:rPr>
                <w:sz w:val="18"/>
                <w:szCs w:val="18"/>
                <w:lang w:val="nl-BE"/>
              </w:rPr>
              <w:t>(3250 - 520)</w:t>
            </w:r>
          </w:p>
        </w:tc>
        <w:tc>
          <w:tcPr>
            <w:tcW w:w="1510" w:type="dxa"/>
          </w:tcPr>
          <w:p w14:paraId="6A54BEE3"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249806ED" w14:textId="4BDFAEEC" w:rsidR="00256C53" w:rsidRPr="00D202ED" w:rsidRDefault="00256C53" w:rsidP="00256C53">
            <w:pPr>
              <w:jc w:val="center"/>
              <w:rPr>
                <w:sz w:val="18"/>
                <w:szCs w:val="18"/>
                <w:lang w:val="nl-BE"/>
              </w:rPr>
            </w:pPr>
            <w:r w:rsidRPr="00D202ED">
              <w:rPr>
                <w:sz w:val="18"/>
                <w:szCs w:val="18"/>
                <w:lang w:val="nl-BE"/>
              </w:rPr>
              <w:t>(2800 – 440)</w:t>
            </w:r>
          </w:p>
        </w:tc>
        <w:tc>
          <w:tcPr>
            <w:tcW w:w="1511" w:type="dxa"/>
          </w:tcPr>
          <w:p w14:paraId="034D6876"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774E85DD" w14:textId="1B827775" w:rsidR="00256C53" w:rsidRPr="00D202ED" w:rsidRDefault="00256C53" w:rsidP="00256C53">
            <w:pPr>
              <w:jc w:val="center"/>
              <w:rPr>
                <w:sz w:val="18"/>
                <w:szCs w:val="18"/>
                <w:lang w:val="nl-BE"/>
              </w:rPr>
            </w:pPr>
            <w:r w:rsidRPr="00D202ED">
              <w:rPr>
                <w:sz w:val="18"/>
                <w:szCs w:val="18"/>
                <w:lang w:val="nl-BE"/>
              </w:rPr>
              <w:t>(3900 – 360)</w:t>
            </w:r>
          </w:p>
        </w:tc>
        <w:tc>
          <w:tcPr>
            <w:tcW w:w="1511" w:type="dxa"/>
          </w:tcPr>
          <w:p w14:paraId="3170C3C3"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1A727256" w14:textId="22585B29" w:rsidR="00256C53" w:rsidRPr="00D202ED" w:rsidRDefault="00256C53" w:rsidP="00256C53">
            <w:pPr>
              <w:jc w:val="center"/>
              <w:rPr>
                <w:sz w:val="18"/>
                <w:szCs w:val="18"/>
                <w:lang w:val="nl-BE"/>
              </w:rPr>
            </w:pPr>
            <w:r w:rsidRPr="00D202ED">
              <w:rPr>
                <w:sz w:val="18"/>
                <w:szCs w:val="18"/>
                <w:lang w:val="nl-BE"/>
              </w:rPr>
              <w:t>(2800 – 324)</w:t>
            </w:r>
          </w:p>
        </w:tc>
      </w:tr>
      <w:tr w:rsidR="00256C53" w:rsidRPr="00D202ED" w14:paraId="174DF649" w14:textId="77777777" w:rsidTr="00077FE1">
        <w:tc>
          <w:tcPr>
            <w:tcW w:w="1510" w:type="dxa"/>
            <w:shd w:val="clear" w:color="auto" w:fill="E2EFDA"/>
          </w:tcPr>
          <w:p w14:paraId="5CA71DF7" w14:textId="5FDE7D6E" w:rsidR="00256C53" w:rsidRPr="00D202ED" w:rsidRDefault="00256C53" w:rsidP="00256C53">
            <w:pPr>
              <w:jc w:val="center"/>
              <w:rPr>
                <w:b/>
                <w:bCs/>
                <w:sz w:val="18"/>
                <w:szCs w:val="18"/>
                <w:lang w:val="nl-BE"/>
              </w:rPr>
            </w:pPr>
            <w:r w:rsidRPr="00D202ED">
              <w:rPr>
                <w:b/>
                <w:bCs/>
                <w:sz w:val="18"/>
                <w:szCs w:val="18"/>
                <w:lang w:val="nl-BE"/>
              </w:rPr>
              <w:t>400</w:t>
            </w:r>
          </w:p>
        </w:tc>
        <w:tc>
          <w:tcPr>
            <w:tcW w:w="1510" w:type="dxa"/>
            <w:shd w:val="clear" w:color="auto" w:fill="E2EFDA"/>
          </w:tcPr>
          <w:p w14:paraId="2F370A93" w14:textId="77777777" w:rsidR="00256C53" w:rsidRPr="00D202ED" w:rsidRDefault="00256C53" w:rsidP="00256C53">
            <w:pPr>
              <w:jc w:val="center"/>
              <w:rPr>
                <w:sz w:val="18"/>
                <w:szCs w:val="18"/>
                <w:lang w:val="nl-BE"/>
              </w:rPr>
            </w:pPr>
            <w:r w:rsidRPr="00D202ED">
              <w:rPr>
                <w:sz w:val="18"/>
                <w:szCs w:val="18"/>
                <w:lang w:val="nl-BE"/>
              </w:rPr>
              <w:t>C – C’</w:t>
            </w:r>
          </w:p>
          <w:p w14:paraId="12356DB1" w14:textId="7E04BEB4" w:rsidR="00256C53" w:rsidRPr="00D202ED" w:rsidRDefault="00256C53" w:rsidP="00256C53">
            <w:pPr>
              <w:jc w:val="center"/>
              <w:rPr>
                <w:sz w:val="18"/>
                <w:szCs w:val="18"/>
                <w:lang w:val="nl-BE"/>
              </w:rPr>
            </w:pPr>
            <w:r w:rsidRPr="00D202ED">
              <w:rPr>
                <w:sz w:val="18"/>
                <w:szCs w:val="18"/>
                <w:lang w:val="nl-BE"/>
              </w:rPr>
              <w:t>(3850 - 610)</w:t>
            </w:r>
          </w:p>
        </w:tc>
        <w:tc>
          <w:tcPr>
            <w:tcW w:w="1510" w:type="dxa"/>
            <w:shd w:val="clear" w:color="auto" w:fill="E2EFDA"/>
          </w:tcPr>
          <w:p w14:paraId="0AF44330"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26BDD46D" w14:textId="1A78495B" w:rsidR="00256C53" w:rsidRPr="00D202ED" w:rsidRDefault="00256C53" w:rsidP="00256C53">
            <w:pPr>
              <w:jc w:val="center"/>
              <w:rPr>
                <w:sz w:val="18"/>
                <w:szCs w:val="18"/>
                <w:lang w:val="nl-BE"/>
              </w:rPr>
            </w:pPr>
            <w:r w:rsidRPr="00D202ED">
              <w:rPr>
                <w:sz w:val="18"/>
                <w:szCs w:val="18"/>
                <w:lang w:val="nl-BE"/>
              </w:rPr>
              <w:t>(3850 - 610)</w:t>
            </w:r>
          </w:p>
        </w:tc>
        <w:tc>
          <w:tcPr>
            <w:tcW w:w="1510" w:type="dxa"/>
            <w:shd w:val="clear" w:color="auto" w:fill="E2EFDA"/>
          </w:tcPr>
          <w:p w14:paraId="59D19E2B"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5B8B2B1E" w14:textId="07CB7C4F" w:rsidR="00256C53" w:rsidRPr="00D202ED" w:rsidRDefault="00256C53" w:rsidP="00256C53">
            <w:pPr>
              <w:jc w:val="center"/>
              <w:rPr>
                <w:sz w:val="18"/>
                <w:szCs w:val="18"/>
                <w:lang w:val="nl-BE"/>
              </w:rPr>
            </w:pPr>
            <w:r w:rsidRPr="00D202ED">
              <w:rPr>
                <w:sz w:val="18"/>
                <w:szCs w:val="18"/>
                <w:lang w:val="nl-BE"/>
              </w:rPr>
              <w:t>(3250 – 520)</w:t>
            </w:r>
          </w:p>
        </w:tc>
        <w:tc>
          <w:tcPr>
            <w:tcW w:w="1511" w:type="dxa"/>
            <w:shd w:val="clear" w:color="auto" w:fill="E2EFDA"/>
          </w:tcPr>
          <w:p w14:paraId="7E1E1C19"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5020FB8" w14:textId="3BEF9E71" w:rsidR="00256C53" w:rsidRPr="00D202ED" w:rsidRDefault="00256C53" w:rsidP="00256C53">
            <w:pPr>
              <w:jc w:val="center"/>
              <w:rPr>
                <w:sz w:val="18"/>
                <w:szCs w:val="18"/>
                <w:lang w:val="nl-BE"/>
              </w:rPr>
            </w:pPr>
            <w:r w:rsidRPr="00D202ED">
              <w:rPr>
                <w:sz w:val="18"/>
                <w:szCs w:val="18"/>
                <w:lang w:val="nl-BE"/>
              </w:rPr>
              <w:t>(4600 – 430)</w:t>
            </w:r>
          </w:p>
        </w:tc>
        <w:tc>
          <w:tcPr>
            <w:tcW w:w="1511" w:type="dxa"/>
            <w:shd w:val="clear" w:color="auto" w:fill="E2EFDA"/>
          </w:tcPr>
          <w:p w14:paraId="5C6C3BF6"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3B21B5F3" w14:textId="37E23490" w:rsidR="00256C53" w:rsidRPr="00D202ED" w:rsidRDefault="00256C53" w:rsidP="00256C53">
            <w:pPr>
              <w:jc w:val="center"/>
              <w:rPr>
                <w:sz w:val="18"/>
                <w:szCs w:val="18"/>
                <w:lang w:val="nl-BE"/>
              </w:rPr>
            </w:pPr>
            <w:r w:rsidRPr="00D202ED">
              <w:rPr>
                <w:sz w:val="18"/>
                <w:szCs w:val="18"/>
                <w:lang w:val="nl-BE"/>
              </w:rPr>
              <w:t>(3250 – 387)</w:t>
            </w:r>
          </w:p>
        </w:tc>
      </w:tr>
      <w:tr w:rsidR="00256C53" w:rsidRPr="00D202ED" w14:paraId="6B9B05BA" w14:textId="77777777" w:rsidTr="00077FE1">
        <w:tc>
          <w:tcPr>
            <w:tcW w:w="1510" w:type="dxa"/>
          </w:tcPr>
          <w:p w14:paraId="729C1DAD" w14:textId="573A2B70" w:rsidR="00256C53" w:rsidRPr="00D202ED" w:rsidRDefault="00256C53" w:rsidP="00256C53">
            <w:pPr>
              <w:jc w:val="center"/>
              <w:rPr>
                <w:b/>
                <w:bCs/>
                <w:sz w:val="18"/>
                <w:szCs w:val="18"/>
                <w:lang w:val="nl-BE"/>
              </w:rPr>
            </w:pPr>
            <w:r w:rsidRPr="00D202ED">
              <w:rPr>
                <w:b/>
                <w:bCs/>
                <w:sz w:val="18"/>
                <w:szCs w:val="18"/>
                <w:lang w:val="nl-BE"/>
              </w:rPr>
              <w:t>500</w:t>
            </w:r>
          </w:p>
        </w:tc>
        <w:tc>
          <w:tcPr>
            <w:tcW w:w="1510" w:type="dxa"/>
          </w:tcPr>
          <w:p w14:paraId="77BC1DA0" w14:textId="77777777" w:rsidR="00256C53" w:rsidRPr="00D202ED" w:rsidRDefault="00256C53" w:rsidP="00256C53">
            <w:pPr>
              <w:jc w:val="center"/>
              <w:rPr>
                <w:sz w:val="18"/>
                <w:szCs w:val="18"/>
                <w:lang w:val="nl-BE"/>
              </w:rPr>
            </w:pPr>
            <w:r w:rsidRPr="00D202ED">
              <w:rPr>
                <w:sz w:val="18"/>
                <w:szCs w:val="18"/>
                <w:lang w:val="nl-BE"/>
              </w:rPr>
              <w:t>C – C’</w:t>
            </w:r>
          </w:p>
          <w:p w14:paraId="6A2B6EB4" w14:textId="1C3974FC" w:rsidR="00256C53" w:rsidRPr="00D202ED" w:rsidRDefault="00256C53" w:rsidP="00256C53">
            <w:pPr>
              <w:jc w:val="center"/>
              <w:rPr>
                <w:sz w:val="18"/>
                <w:szCs w:val="18"/>
                <w:lang w:val="nl-BE"/>
              </w:rPr>
            </w:pPr>
            <w:r w:rsidRPr="00D202ED">
              <w:rPr>
                <w:sz w:val="18"/>
                <w:szCs w:val="18"/>
                <w:lang w:val="nl-BE"/>
              </w:rPr>
              <w:t>(4600 - 720)</w:t>
            </w:r>
          </w:p>
        </w:tc>
        <w:tc>
          <w:tcPr>
            <w:tcW w:w="1510" w:type="dxa"/>
          </w:tcPr>
          <w:p w14:paraId="696593D0"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1F42EF25" w14:textId="00CF14B5" w:rsidR="00256C53" w:rsidRPr="00D202ED" w:rsidRDefault="00256C53" w:rsidP="00256C53">
            <w:pPr>
              <w:jc w:val="center"/>
              <w:rPr>
                <w:sz w:val="18"/>
                <w:szCs w:val="18"/>
                <w:lang w:val="nl-BE"/>
              </w:rPr>
            </w:pPr>
            <w:r w:rsidRPr="00D202ED">
              <w:rPr>
                <w:sz w:val="18"/>
                <w:szCs w:val="18"/>
                <w:lang w:val="nl-BE"/>
              </w:rPr>
              <w:t>(4600 - 720)</w:t>
            </w:r>
          </w:p>
        </w:tc>
        <w:tc>
          <w:tcPr>
            <w:tcW w:w="1510" w:type="dxa"/>
          </w:tcPr>
          <w:p w14:paraId="30621DA1"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65DD2CAA" w14:textId="78C1FDF4" w:rsidR="00256C53" w:rsidRPr="00D202ED" w:rsidRDefault="00256C53" w:rsidP="00256C53">
            <w:pPr>
              <w:jc w:val="center"/>
              <w:rPr>
                <w:sz w:val="18"/>
                <w:szCs w:val="18"/>
                <w:lang w:val="nl-BE"/>
              </w:rPr>
            </w:pPr>
            <w:r w:rsidRPr="00D202ED">
              <w:rPr>
                <w:sz w:val="18"/>
                <w:szCs w:val="18"/>
                <w:lang w:val="nl-BE"/>
              </w:rPr>
              <w:t>(3900 – 610)</w:t>
            </w:r>
          </w:p>
        </w:tc>
        <w:tc>
          <w:tcPr>
            <w:tcW w:w="1511" w:type="dxa"/>
          </w:tcPr>
          <w:p w14:paraId="226F61DF"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710767DF" w14:textId="5F8BA309" w:rsidR="00256C53" w:rsidRPr="00D202ED" w:rsidRDefault="00256C53" w:rsidP="00256C53">
            <w:pPr>
              <w:jc w:val="center"/>
              <w:rPr>
                <w:sz w:val="18"/>
                <w:szCs w:val="18"/>
                <w:lang w:val="nl-BE"/>
              </w:rPr>
            </w:pPr>
            <w:r w:rsidRPr="00D202ED">
              <w:rPr>
                <w:sz w:val="18"/>
                <w:szCs w:val="18"/>
                <w:lang w:val="nl-BE"/>
              </w:rPr>
              <w:t>(5500 – 510)</w:t>
            </w:r>
          </w:p>
        </w:tc>
        <w:tc>
          <w:tcPr>
            <w:tcW w:w="1511" w:type="dxa"/>
          </w:tcPr>
          <w:p w14:paraId="78ED50D3"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428C85A" w14:textId="74FAF9EB" w:rsidR="00256C53" w:rsidRPr="00D202ED" w:rsidRDefault="00256C53" w:rsidP="00256C53">
            <w:pPr>
              <w:jc w:val="center"/>
              <w:rPr>
                <w:sz w:val="18"/>
                <w:szCs w:val="18"/>
                <w:lang w:val="nl-BE"/>
              </w:rPr>
            </w:pPr>
            <w:r w:rsidRPr="00D202ED">
              <w:rPr>
                <w:sz w:val="18"/>
                <w:szCs w:val="18"/>
                <w:lang w:val="nl-BE"/>
              </w:rPr>
              <w:t>(3900 – 459)</w:t>
            </w:r>
          </w:p>
        </w:tc>
      </w:tr>
      <w:tr w:rsidR="00256C53" w:rsidRPr="00D202ED" w14:paraId="6A452373" w14:textId="77777777" w:rsidTr="00077FE1">
        <w:tc>
          <w:tcPr>
            <w:tcW w:w="1510" w:type="dxa"/>
            <w:shd w:val="clear" w:color="auto" w:fill="E2EFDA"/>
          </w:tcPr>
          <w:p w14:paraId="1BF5E2B8" w14:textId="09421004" w:rsidR="00256C53" w:rsidRPr="00D202ED" w:rsidRDefault="00256C53" w:rsidP="00256C53">
            <w:pPr>
              <w:jc w:val="center"/>
              <w:rPr>
                <w:b/>
                <w:bCs/>
                <w:sz w:val="18"/>
                <w:szCs w:val="18"/>
                <w:lang w:val="nl-BE"/>
              </w:rPr>
            </w:pPr>
            <w:r w:rsidRPr="00D202ED">
              <w:rPr>
                <w:b/>
                <w:bCs/>
                <w:sz w:val="18"/>
                <w:szCs w:val="18"/>
                <w:lang w:val="nl-BE"/>
              </w:rPr>
              <w:t>630</w:t>
            </w:r>
          </w:p>
        </w:tc>
        <w:tc>
          <w:tcPr>
            <w:tcW w:w="1510" w:type="dxa"/>
            <w:shd w:val="clear" w:color="auto" w:fill="E2EFDA"/>
          </w:tcPr>
          <w:p w14:paraId="4F1D52DB" w14:textId="77777777" w:rsidR="00256C53" w:rsidRPr="00D202ED" w:rsidRDefault="00256C53" w:rsidP="00256C53">
            <w:pPr>
              <w:jc w:val="center"/>
              <w:rPr>
                <w:sz w:val="18"/>
                <w:szCs w:val="18"/>
                <w:lang w:val="nl-BE"/>
              </w:rPr>
            </w:pPr>
            <w:r w:rsidRPr="00D202ED">
              <w:rPr>
                <w:sz w:val="18"/>
                <w:szCs w:val="18"/>
                <w:lang w:val="nl-BE"/>
              </w:rPr>
              <w:t>C – C’</w:t>
            </w:r>
          </w:p>
          <w:p w14:paraId="1BEC4E69" w14:textId="77777777" w:rsidR="00256C53" w:rsidRPr="00D202ED" w:rsidRDefault="00256C53" w:rsidP="00256C53">
            <w:pPr>
              <w:jc w:val="center"/>
              <w:rPr>
                <w:sz w:val="18"/>
                <w:szCs w:val="18"/>
                <w:lang w:val="nl-BE"/>
              </w:rPr>
            </w:pPr>
            <w:r w:rsidRPr="00D202ED">
              <w:rPr>
                <w:sz w:val="18"/>
                <w:szCs w:val="18"/>
                <w:lang w:val="nl-BE"/>
              </w:rPr>
              <w:t>(5400 – 860 -4%</w:t>
            </w:r>
          </w:p>
          <w:p w14:paraId="43077BD1" w14:textId="5388DFEB" w:rsidR="00256C53" w:rsidRPr="00D202ED" w:rsidRDefault="00256C53" w:rsidP="00256C53">
            <w:pPr>
              <w:jc w:val="center"/>
              <w:rPr>
                <w:sz w:val="18"/>
                <w:szCs w:val="18"/>
                <w:lang w:val="nl-BE"/>
              </w:rPr>
            </w:pPr>
            <w:r w:rsidRPr="00D202ED">
              <w:rPr>
                <w:sz w:val="18"/>
                <w:szCs w:val="18"/>
                <w:lang w:val="nl-BE"/>
              </w:rPr>
              <w:t>5600 – 800 – 6%)</w:t>
            </w:r>
          </w:p>
        </w:tc>
        <w:tc>
          <w:tcPr>
            <w:tcW w:w="1510" w:type="dxa"/>
            <w:shd w:val="clear" w:color="auto" w:fill="E2EFDA"/>
          </w:tcPr>
          <w:p w14:paraId="4A37B539" w14:textId="3CAFC75C"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3182E9C1" w14:textId="6DCA2050" w:rsidR="00256C53" w:rsidRPr="00D202ED" w:rsidRDefault="00256C53" w:rsidP="00256C53">
            <w:pPr>
              <w:jc w:val="center"/>
              <w:rPr>
                <w:sz w:val="18"/>
                <w:szCs w:val="18"/>
                <w:lang w:val="nl-BE"/>
              </w:rPr>
            </w:pPr>
            <w:r w:rsidRPr="00D202ED">
              <w:rPr>
                <w:sz w:val="18"/>
                <w:szCs w:val="18"/>
                <w:lang w:val="nl-BE"/>
              </w:rPr>
              <w:t>(5400 – 860 -</w:t>
            </w:r>
            <w:r w:rsidR="00DC6ED8">
              <w:rPr>
                <w:sz w:val="18"/>
                <w:szCs w:val="18"/>
                <w:lang w:val="nl-BE"/>
              </w:rPr>
              <w:t xml:space="preserve"> </w:t>
            </w:r>
            <w:r w:rsidRPr="00D202ED">
              <w:rPr>
                <w:sz w:val="18"/>
                <w:szCs w:val="18"/>
                <w:lang w:val="nl-BE"/>
              </w:rPr>
              <w:t>4%</w:t>
            </w:r>
          </w:p>
          <w:p w14:paraId="1125EC00" w14:textId="61B31011" w:rsidR="00256C53" w:rsidRPr="00D202ED" w:rsidRDefault="00256C53" w:rsidP="00256C53">
            <w:pPr>
              <w:jc w:val="center"/>
              <w:rPr>
                <w:sz w:val="18"/>
                <w:szCs w:val="18"/>
                <w:lang w:val="nl-BE"/>
              </w:rPr>
            </w:pPr>
            <w:r w:rsidRPr="00D202ED">
              <w:rPr>
                <w:sz w:val="18"/>
                <w:szCs w:val="18"/>
                <w:lang w:val="nl-BE"/>
              </w:rPr>
              <w:t>5600 – 800 – 6%)</w:t>
            </w:r>
          </w:p>
        </w:tc>
        <w:tc>
          <w:tcPr>
            <w:tcW w:w="1510" w:type="dxa"/>
            <w:shd w:val="clear" w:color="auto" w:fill="E2EFDA"/>
          </w:tcPr>
          <w:p w14:paraId="23B8EA55"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1C905624" w14:textId="5D519986" w:rsidR="00256C53" w:rsidRPr="00D202ED" w:rsidRDefault="00256C53" w:rsidP="00256C53">
            <w:pPr>
              <w:jc w:val="center"/>
              <w:rPr>
                <w:sz w:val="18"/>
                <w:szCs w:val="18"/>
                <w:lang w:val="nl-BE"/>
              </w:rPr>
            </w:pPr>
            <w:r w:rsidRPr="00D202ED">
              <w:rPr>
                <w:sz w:val="18"/>
                <w:szCs w:val="18"/>
                <w:lang w:val="nl-BE"/>
              </w:rPr>
              <w:t>(4600 – 730 – 4%</w:t>
            </w:r>
          </w:p>
          <w:p w14:paraId="76DB8521" w14:textId="46316ED7" w:rsidR="00256C53" w:rsidRPr="00D202ED" w:rsidRDefault="00256C53" w:rsidP="00256C53">
            <w:pPr>
              <w:jc w:val="center"/>
              <w:rPr>
                <w:sz w:val="18"/>
                <w:szCs w:val="18"/>
                <w:lang w:val="nl-BE"/>
              </w:rPr>
            </w:pPr>
            <w:r w:rsidRPr="00D202ED">
              <w:rPr>
                <w:sz w:val="18"/>
                <w:szCs w:val="18"/>
                <w:lang w:val="nl-BE"/>
              </w:rPr>
              <w:t>4800 – 680 – 6%)</w:t>
            </w:r>
          </w:p>
        </w:tc>
        <w:tc>
          <w:tcPr>
            <w:tcW w:w="1511" w:type="dxa"/>
            <w:shd w:val="clear" w:color="auto" w:fill="E2EFDA"/>
          </w:tcPr>
          <w:p w14:paraId="14220110"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5E8F279E" w14:textId="2DA00C4C" w:rsidR="00256C53" w:rsidRPr="00D202ED" w:rsidRDefault="00256C53" w:rsidP="00256C53">
            <w:pPr>
              <w:jc w:val="center"/>
              <w:rPr>
                <w:sz w:val="18"/>
                <w:szCs w:val="18"/>
                <w:lang w:val="nl-BE"/>
              </w:rPr>
            </w:pPr>
            <w:r w:rsidRPr="00D202ED">
              <w:rPr>
                <w:sz w:val="18"/>
                <w:szCs w:val="18"/>
                <w:lang w:val="nl-BE"/>
              </w:rPr>
              <w:t>(6500 – 600)</w:t>
            </w:r>
          </w:p>
        </w:tc>
        <w:tc>
          <w:tcPr>
            <w:tcW w:w="1511" w:type="dxa"/>
            <w:shd w:val="clear" w:color="auto" w:fill="E2EFDA"/>
          </w:tcPr>
          <w:p w14:paraId="6D765D42"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34EFB024" w14:textId="2ACA4DBE" w:rsidR="00256C53" w:rsidRPr="00D202ED" w:rsidRDefault="00256C53" w:rsidP="00256C53">
            <w:pPr>
              <w:jc w:val="center"/>
              <w:rPr>
                <w:sz w:val="18"/>
                <w:szCs w:val="18"/>
                <w:lang w:val="nl-BE"/>
              </w:rPr>
            </w:pPr>
            <w:r w:rsidRPr="00D202ED">
              <w:rPr>
                <w:sz w:val="18"/>
                <w:szCs w:val="18"/>
                <w:lang w:val="nl-BE"/>
              </w:rPr>
              <w:t>(4600 – 540)</w:t>
            </w:r>
          </w:p>
        </w:tc>
      </w:tr>
      <w:tr w:rsidR="00256C53" w:rsidRPr="00D202ED" w14:paraId="69F76DB9" w14:textId="77777777" w:rsidTr="00077FE1">
        <w:tc>
          <w:tcPr>
            <w:tcW w:w="1510" w:type="dxa"/>
          </w:tcPr>
          <w:p w14:paraId="2AD390EF" w14:textId="4A1FEBCD" w:rsidR="00256C53" w:rsidRPr="00D202ED" w:rsidRDefault="00256C53" w:rsidP="00256C53">
            <w:pPr>
              <w:jc w:val="center"/>
              <w:rPr>
                <w:b/>
                <w:bCs/>
                <w:sz w:val="18"/>
                <w:szCs w:val="18"/>
                <w:lang w:val="nl-BE"/>
              </w:rPr>
            </w:pPr>
            <w:r w:rsidRPr="00D202ED">
              <w:rPr>
                <w:b/>
                <w:bCs/>
                <w:sz w:val="18"/>
                <w:szCs w:val="18"/>
                <w:lang w:val="nl-BE"/>
              </w:rPr>
              <w:t>800</w:t>
            </w:r>
          </w:p>
        </w:tc>
        <w:tc>
          <w:tcPr>
            <w:tcW w:w="1510" w:type="dxa"/>
          </w:tcPr>
          <w:p w14:paraId="662D1137" w14:textId="77777777" w:rsidR="00256C53" w:rsidRPr="00D202ED" w:rsidRDefault="00256C53" w:rsidP="00256C53">
            <w:pPr>
              <w:jc w:val="center"/>
              <w:rPr>
                <w:sz w:val="18"/>
                <w:szCs w:val="18"/>
                <w:lang w:val="nl-BE"/>
              </w:rPr>
            </w:pPr>
            <w:r w:rsidRPr="00D202ED">
              <w:rPr>
                <w:sz w:val="18"/>
                <w:szCs w:val="18"/>
                <w:lang w:val="nl-BE"/>
              </w:rPr>
              <w:t>C – C’</w:t>
            </w:r>
          </w:p>
          <w:p w14:paraId="116BFA4B" w14:textId="7DB14D90" w:rsidR="00256C53" w:rsidRPr="00D202ED" w:rsidRDefault="00256C53" w:rsidP="00256C53">
            <w:pPr>
              <w:jc w:val="center"/>
              <w:rPr>
                <w:sz w:val="18"/>
                <w:szCs w:val="18"/>
                <w:lang w:val="nl-BE"/>
              </w:rPr>
            </w:pPr>
            <w:r w:rsidRPr="00D202ED">
              <w:rPr>
                <w:sz w:val="18"/>
                <w:szCs w:val="18"/>
                <w:lang w:val="nl-BE"/>
              </w:rPr>
              <w:t>(7000 - 9</w:t>
            </w:r>
            <w:r w:rsidR="00DB019F" w:rsidRPr="00D202ED">
              <w:rPr>
                <w:sz w:val="18"/>
                <w:szCs w:val="18"/>
                <w:lang w:val="nl-BE"/>
              </w:rPr>
              <w:t>3</w:t>
            </w:r>
            <w:r w:rsidRPr="00D202ED">
              <w:rPr>
                <w:sz w:val="18"/>
                <w:szCs w:val="18"/>
                <w:lang w:val="nl-BE"/>
              </w:rPr>
              <w:t>0)</w:t>
            </w:r>
          </w:p>
        </w:tc>
        <w:tc>
          <w:tcPr>
            <w:tcW w:w="1510" w:type="dxa"/>
          </w:tcPr>
          <w:p w14:paraId="7A10E349"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766DBE13" w14:textId="56F5FF5D" w:rsidR="00256C53" w:rsidRPr="00D202ED" w:rsidRDefault="00256C53" w:rsidP="00256C53">
            <w:pPr>
              <w:jc w:val="center"/>
              <w:rPr>
                <w:sz w:val="18"/>
                <w:szCs w:val="18"/>
                <w:lang w:val="nl-BE"/>
              </w:rPr>
            </w:pPr>
            <w:r w:rsidRPr="00D202ED">
              <w:rPr>
                <w:sz w:val="18"/>
                <w:szCs w:val="18"/>
                <w:lang w:val="nl-BE"/>
              </w:rPr>
              <w:t>(7000 - 930)</w:t>
            </w:r>
          </w:p>
        </w:tc>
        <w:tc>
          <w:tcPr>
            <w:tcW w:w="1510" w:type="dxa"/>
          </w:tcPr>
          <w:p w14:paraId="2E7296C7"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6B21CCE5" w14:textId="1334DE59" w:rsidR="00256C53" w:rsidRPr="00D202ED" w:rsidRDefault="00256C53" w:rsidP="00256C53">
            <w:pPr>
              <w:jc w:val="center"/>
              <w:rPr>
                <w:sz w:val="18"/>
                <w:szCs w:val="18"/>
                <w:lang w:val="nl-BE"/>
              </w:rPr>
            </w:pPr>
            <w:r w:rsidRPr="00D202ED">
              <w:rPr>
                <w:sz w:val="18"/>
                <w:szCs w:val="18"/>
                <w:lang w:val="nl-BE"/>
              </w:rPr>
              <w:t>(6000 – 800)</w:t>
            </w:r>
          </w:p>
        </w:tc>
        <w:tc>
          <w:tcPr>
            <w:tcW w:w="1511" w:type="dxa"/>
          </w:tcPr>
          <w:p w14:paraId="07D27A23"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ABE5FE9" w14:textId="69DB9CB1" w:rsidR="00256C53" w:rsidRPr="00D202ED" w:rsidRDefault="00256C53" w:rsidP="00256C53">
            <w:pPr>
              <w:jc w:val="center"/>
              <w:rPr>
                <w:sz w:val="18"/>
                <w:szCs w:val="18"/>
                <w:lang w:val="nl-BE"/>
              </w:rPr>
            </w:pPr>
            <w:r w:rsidRPr="00D202ED">
              <w:rPr>
                <w:sz w:val="18"/>
                <w:szCs w:val="18"/>
                <w:lang w:val="nl-BE"/>
              </w:rPr>
              <w:t>(8400 – 650)</w:t>
            </w:r>
          </w:p>
        </w:tc>
        <w:tc>
          <w:tcPr>
            <w:tcW w:w="1511" w:type="dxa"/>
          </w:tcPr>
          <w:p w14:paraId="5F002806"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47224B8" w14:textId="4AB856F1" w:rsidR="00256C53" w:rsidRPr="00D202ED" w:rsidRDefault="00256C53" w:rsidP="00256C53">
            <w:pPr>
              <w:jc w:val="center"/>
              <w:rPr>
                <w:sz w:val="18"/>
                <w:szCs w:val="18"/>
                <w:lang w:val="nl-BE"/>
              </w:rPr>
            </w:pPr>
            <w:r w:rsidRPr="00D202ED">
              <w:rPr>
                <w:sz w:val="18"/>
                <w:szCs w:val="18"/>
                <w:lang w:val="nl-BE"/>
              </w:rPr>
              <w:t>(6000 – 585)</w:t>
            </w:r>
          </w:p>
        </w:tc>
      </w:tr>
      <w:tr w:rsidR="00256C53" w:rsidRPr="00D202ED" w14:paraId="7857DD76" w14:textId="77777777" w:rsidTr="00077FE1">
        <w:tc>
          <w:tcPr>
            <w:tcW w:w="1510" w:type="dxa"/>
            <w:shd w:val="clear" w:color="auto" w:fill="E2EFDA"/>
          </w:tcPr>
          <w:p w14:paraId="11C2C085" w14:textId="282D2D48" w:rsidR="00256C53" w:rsidRPr="00D202ED" w:rsidRDefault="00256C53" w:rsidP="00256C53">
            <w:pPr>
              <w:jc w:val="center"/>
              <w:rPr>
                <w:b/>
                <w:bCs/>
                <w:sz w:val="18"/>
                <w:szCs w:val="18"/>
                <w:lang w:val="nl-BE"/>
              </w:rPr>
            </w:pPr>
            <w:r w:rsidRPr="00D202ED">
              <w:rPr>
                <w:b/>
                <w:bCs/>
                <w:sz w:val="18"/>
                <w:szCs w:val="18"/>
                <w:lang w:val="nl-BE"/>
              </w:rPr>
              <w:t>1000</w:t>
            </w:r>
          </w:p>
        </w:tc>
        <w:tc>
          <w:tcPr>
            <w:tcW w:w="1510" w:type="dxa"/>
            <w:shd w:val="clear" w:color="auto" w:fill="E2EFDA"/>
          </w:tcPr>
          <w:p w14:paraId="6F69E8F9" w14:textId="77777777" w:rsidR="00256C53" w:rsidRPr="00D202ED" w:rsidRDefault="00256C53" w:rsidP="00256C53">
            <w:pPr>
              <w:jc w:val="center"/>
              <w:rPr>
                <w:sz w:val="18"/>
                <w:szCs w:val="18"/>
                <w:lang w:val="nl-BE"/>
              </w:rPr>
            </w:pPr>
            <w:r w:rsidRPr="00D202ED">
              <w:rPr>
                <w:sz w:val="18"/>
                <w:szCs w:val="18"/>
                <w:lang w:val="nl-BE"/>
              </w:rPr>
              <w:t>C – C’</w:t>
            </w:r>
          </w:p>
          <w:p w14:paraId="77606709" w14:textId="5C67E906" w:rsidR="00256C53" w:rsidRPr="00D202ED" w:rsidRDefault="00256C53" w:rsidP="00256C53">
            <w:pPr>
              <w:jc w:val="center"/>
              <w:rPr>
                <w:sz w:val="18"/>
                <w:szCs w:val="18"/>
                <w:lang w:val="nl-BE"/>
              </w:rPr>
            </w:pPr>
            <w:r w:rsidRPr="00D202ED">
              <w:rPr>
                <w:sz w:val="18"/>
                <w:szCs w:val="18"/>
                <w:lang w:val="nl-BE"/>
              </w:rPr>
              <w:t>(9000 – 1100))</w:t>
            </w:r>
          </w:p>
        </w:tc>
        <w:tc>
          <w:tcPr>
            <w:tcW w:w="1510" w:type="dxa"/>
            <w:shd w:val="clear" w:color="auto" w:fill="E2EFDA"/>
          </w:tcPr>
          <w:p w14:paraId="2FBB3D3A"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485DB15D" w14:textId="54020EEE" w:rsidR="00256C53" w:rsidRPr="00D202ED" w:rsidRDefault="00256C53" w:rsidP="00256C53">
            <w:pPr>
              <w:jc w:val="center"/>
              <w:rPr>
                <w:sz w:val="18"/>
                <w:szCs w:val="18"/>
                <w:lang w:val="nl-BE"/>
              </w:rPr>
            </w:pPr>
            <w:r w:rsidRPr="00D202ED">
              <w:rPr>
                <w:sz w:val="18"/>
                <w:szCs w:val="18"/>
                <w:lang w:val="nl-BE"/>
              </w:rPr>
              <w:t>(9000 – 1100))</w:t>
            </w:r>
          </w:p>
        </w:tc>
        <w:tc>
          <w:tcPr>
            <w:tcW w:w="1510" w:type="dxa"/>
            <w:shd w:val="clear" w:color="auto" w:fill="E2EFDA"/>
          </w:tcPr>
          <w:p w14:paraId="5273F5C8"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4D6A289B" w14:textId="5BCD357E" w:rsidR="00256C53" w:rsidRPr="00D202ED" w:rsidRDefault="00256C53" w:rsidP="00256C53">
            <w:pPr>
              <w:jc w:val="center"/>
              <w:rPr>
                <w:sz w:val="18"/>
                <w:szCs w:val="18"/>
                <w:lang w:val="nl-BE"/>
              </w:rPr>
            </w:pPr>
            <w:r w:rsidRPr="00D202ED">
              <w:rPr>
                <w:sz w:val="18"/>
                <w:szCs w:val="18"/>
                <w:lang w:val="nl-BE"/>
              </w:rPr>
              <w:t>(7600 – 940)</w:t>
            </w:r>
          </w:p>
        </w:tc>
        <w:tc>
          <w:tcPr>
            <w:tcW w:w="1511" w:type="dxa"/>
            <w:shd w:val="clear" w:color="auto" w:fill="E2EFDA"/>
          </w:tcPr>
          <w:p w14:paraId="6BA19DF4" w14:textId="77777777" w:rsidR="00256C53" w:rsidRPr="00D202ED" w:rsidRDefault="00256C53" w:rsidP="00256C53">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7CA4AAC1" w14:textId="6C74EC58" w:rsidR="00256C53" w:rsidRPr="00D202ED" w:rsidRDefault="00256C53" w:rsidP="00256C53">
            <w:pPr>
              <w:jc w:val="center"/>
              <w:rPr>
                <w:sz w:val="18"/>
                <w:szCs w:val="18"/>
                <w:lang w:val="nl-BE"/>
              </w:rPr>
            </w:pPr>
            <w:r w:rsidRPr="00D202ED">
              <w:rPr>
                <w:sz w:val="18"/>
                <w:szCs w:val="18"/>
                <w:lang w:val="nl-BE"/>
              </w:rPr>
              <w:t>(10500 – 770)</w:t>
            </w:r>
          </w:p>
        </w:tc>
        <w:tc>
          <w:tcPr>
            <w:tcW w:w="1511" w:type="dxa"/>
            <w:shd w:val="clear" w:color="auto" w:fill="E2EFDA"/>
          </w:tcPr>
          <w:p w14:paraId="7D17C6D7"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5437B642" w14:textId="6EFB4D32" w:rsidR="00256C53" w:rsidRPr="00D202ED" w:rsidRDefault="00256C53" w:rsidP="00256C53">
            <w:pPr>
              <w:jc w:val="center"/>
              <w:rPr>
                <w:sz w:val="18"/>
                <w:szCs w:val="18"/>
                <w:lang w:val="nl-BE"/>
              </w:rPr>
            </w:pPr>
            <w:r w:rsidRPr="00D202ED">
              <w:rPr>
                <w:sz w:val="18"/>
                <w:szCs w:val="18"/>
                <w:lang w:val="nl-BE"/>
              </w:rPr>
              <w:t>(7600 – 693)</w:t>
            </w:r>
          </w:p>
        </w:tc>
      </w:tr>
      <w:tr w:rsidR="00256C53" w:rsidRPr="00D202ED" w14:paraId="3C494D33" w14:textId="77777777" w:rsidTr="00077FE1">
        <w:tc>
          <w:tcPr>
            <w:tcW w:w="1510" w:type="dxa"/>
          </w:tcPr>
          <w:p w14:paraId="77AE83F8" w14:textId="0AB615E4" w:rsidR="00256C53" w:rsidRPr="00D202ED" w:rsidRDefault="00256C53" w:rsidP="00256C53">
            <w:pPr>
              <w:jc w:val="center"/>
              <w:rPr>
                <w:b/>
                <w:bCs/>
                <w:sz w:val="18"/>
                <w:szCs w:val="18"/>
                <w:lang w:val="nl-BE"/>
              </w:rPr>
            </w:pPr>
            <w:r w:rsidRPr="00D202ED">
              <w:rPr>
                <w:b/>
                <w:bCs/>
                <w:sz w:val="18"/>
                <w:szCs w:val="18"/>
                <w:lang w:val="nl-BE"/>
              </w:rPr>
              <w:t>1250</w:t>
            </w:r>
          </w:p>
        </w:tc>
        <w:tc>
          <w:tcPr>
            <w:tcW w:w="1510" w:type="dxa"/>
          </w:tcPr>
          <w:p w14:paraId="5A563F64" w14:textId="77777777" w:rsidR="00256C53" w:rsidRPr="00D202ED" w:rsidRDefault="00256C53" w:rsidP="00256C53">
            <w:pPr>
              <w:jc w:val="center"/>
              <w:rPr>
                <w:sz w:val="18"/>
                <w:szCs w:val="18"/>
                <w:lang w:val="nl-BE"/>
              </w:rPr>
            </w:pPr>
            <w:r w:rsidRPr="00D202ED">
              <w:rPr>
                <w:sz w:val="18"/>
                <w:szCs w:val="18"/>
                <w:lang w:val="nl-BE"/>
              </w:rPr>
              <w:t>C – C’</w:t>
            </w:r>
          </w:p>
          <w:p w14:paraId="7D09B17C" w14:textId="15CDFAFE" w:rsidR="00256C53" w:rsidRPr="00D202ED" w:rsidRDefault="00256C53" w:rsidP="00256C53">
            <w:pPr>
              <w:jc w:val="center"/>
              <w:rPr>
                <w:sz w:val="18"/>
                <w:szCs w:val="18"/>
                <w:lang w:val="nl-BE"/>
              </w:rPr>
            </w:pPr>
            <w:r w:rsidRPr="00D202ED">
              <w:rPr>
                <w:sz w:val="18"/>
                <w:szCs w:val="18"/>
                <w:lang w:val="nl-BE"/>
              </w:rPr>
              <w:t>(11000 - 1350)</w:t>
            </w:r>
          </w:p>
        </w:tc>
        <w:tc>
          <w:tcPr>
            <w:tcW w:w="1510" w:type="dxa"/>
          </w:tcPr>
          <w:p w14:paraId="7327F5A8"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77EACD91" w14:textId="2FA9675A" w:rsidR="00256C53" w:rsidRPr="00D202ED" w:rsidRDefault="00256C53" w:rsidP="00256C53">
            <w:pPr>
              <w:jc w:val="center"/>
              <w:rPr>
                <w:sz w:val="18"/>
                <w:szCs w:val="18"/>
                <w:lang w:val="nl-BE"/>
              </w:rPr>
            </w:pPr>
            <w:r w:rsidRPr="00D202ED">
              <w:rPr>
                <w:sz w:val="18"/>
                <w:szCs w:val="18"/>
                <w:lang w:val="nl-BE"/>
              </w:rPr>
              <w:t>(11000 - 1350)</w:t>
            </w:r>
          </w:p>
        </w:tc>
        <w:tc>
          <w:tcPr>
            <w:tcW w:w="1510" w:type="dxa"/>
          </w:tcPr>
          <w:p w14:paraId="4884F4A5"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05DD26B2" w14:textId="21AB9236" w:rsidR="00256C53" w:rsidRPr="00D202ED" w:rsidRDefault="00256C53" w:rsidP="00256C53">
            <w:pPr>
              <w:jc w:val="center"/>
              <w:rPr>
                <w:sz w:val="18"/>
                <w:szCs w:val="18"/>
                <w:lang w:val="nl-BE"/>
              </w:rPr>
            </w:pPr>
            <w:r w:rsidRPr="00D202ED">
              <w:rPr>
                <w:sz w:val="18"/>
                <w:szCs w:val="18"/>
                <w:lang w:val="nl-BE"/>
              </w:rPr>
              <w:t>(9500 – 1150)</w:t>
            </w:r>
          </w:p>
        </w:tc>
        <w:tc>
          <w:tcPr>
            <w:tcW w:w="1511" w:type="dxa"/>
          </w:tcPr>
          <w:p w14:paraId="27895DB0" w14:textId="7CA55253"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10222740" w14:textId="543786C8" w:rsidR="00256C53" w:rsidRPr="00D202ED" w:rsidRDefault="00256C53" w:rsidP="00256C53">
            <w:pPr>
              <w:jc w:val="center"/>
              <w:rPr>
                <w:sz w:val="18"/>
                <w:szCs w:val="18"/>
                <w:lang w:val="nl-BE"/>
              </w:rPr>
            </w:pPr>
            <w:r w:rsidRPr="00D202ED">
              <w:rPr>
                <w:sz w:val="18"/>
                <w:szCs w:val="18"/>
                <w:lang w:val="nl-BE"/>
              </w:rPr>
              <w:t>(11000 – 950)</w:t>
            </w:r>
          </w:p>
        </w:tc>
        <w:tc>
          <w:tcPr>
            <w:tcW w:w="1511" w:type="dxa"/>
          </w:tcPr>
          <w:p w14:paraId="75A65903"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094878A7" w14:textId="67F53AC7" w:rsidR="00256C53" w:rsidRPr="00D202ED" w:rsidRDefault="00256C53" w:rsidP="00256C53">
            <w:pPr>
              <w:jc w:val="center"/>
              <w:rPr>
                <w:sz w:val="18"/>
                <w:szCs w:val="18"/>
                <w:lang w:val="nl-BE"/>
              </w:rPr>
            </w:pPr>
            <w:r w:rsidRPr="00D202ED">
              <w:rPr>
                <w:sz w:val="18"/>
                <w:szCs w:val="18"/>
                <w:lang w:val="nl-BE"/>
              </w:rPr>
              <w:t>(9500 – 855)</w:t>
            </w:r>
          </w:p>
        </w:tc>
      </w:tr>
      <w:tr w:rsidR="00256C53" w:rsidRPr="00D202ED" w14:paraId="3765044F" w14:textId="77777777" w:rsidTr="00077FE1">
        <w:tc>
          <w:tcPr>
            <w:tcW w:w="1510" w:type="dxa"/>
            <w:shd w:val="clear" w:color="auto" w:fill="E2EFDA"/>
          </w:tcPr>
          <w:p w14:paraId="2E1E38BC" w14:textId="4EC52C62" w:rsidR="00256C53" w:rsidRPr="00D202ED" w:rsidRDefault="00256C53" w:rsidP="00256C53">
            <w:pPr>
              <w:jc w:val="center"/>
              <w:rPr>
                <w:b/>
                <w:bCs/>
                <w:sz w:val="18"/>
                <w:szCs w:val="18"/>
                <w:lang w:val="nl-BE"/>
              </w:rPr>
            </w:pPr>
            <w:r w:rsidRPr="00D202ED">
              <w:rPr>
                <w:b/>
                <w:bCs/>
                <w:sz w:val="18"/>
                <w:szCs w:val="18"/>
                <w:lang w:val="nl-BE"/>
              </w:rPr>
              <w:t>1600</w:t>
            </w:r>
          </w:p>
        </w:tc>
        <w:tc>
          <w:tcPr>
            <w:tcW w:w="1510" w:type="dxa"/>
            <w:shd w:val="clear" w:color="auto" w:fill="E2EFDA"/>
          </w:tcPr>
          <w:p w14:paraId="1F7EE675" w14:textId="77777777" w:rsidR="00256C53" w:rsidRPr="00D202ED" w:rsidRDefault="00256C53" w:rsidP="00256C53">
            <w:pPr>
              <w:jc w:val="center"/>
              <w:rPr>
                <w:sz w:val="18"/>
                <w:szCs w:val="18"/>
                <w:lang w:val="nl-BE"/>
              </w:rPr>
            </w:pPr>
            <w:r w:rsidRPr="00D202ED">
              <w:rPr>
                <w:sz w:val="18"/>
                <w:szCs w:val="18"/>
                <w:lang w:val="nl-BE"/>
              </w:rPr>
              <w:t>C – C’</w:t>
            </w:r>
          </w:p>
          <w:p w14:paraId="58734F00" w14:textId="3A734875" w:rsidR="00256C53" w:rsidRPr="00D202ED" w:rsidRDefault="00256C53" w:rsidP="00256C53">
            <w:pPr>
              <w:jc w:val="center"/>
              <w:rPr>
                <w:sz w:val="18"/>
                <w:szCs w:val="18"/>
                <w:lang w:val="nl-BE"/>
              </w:rPr>
            </w:pPr>
            <w:r w:rsidRPr="00D202ED">
              <w:rPr>
                <w:sz w:val="18"/>
                <w:szCs w:val="18"/>
                <w:lang w:val="nl-BE"/>
              </w:rPr>
              <w:t>(14000 - 1700)</w:t>
            </w:r>
          </w:p>
        </w:tc>
        <w:tc>
          <w:tcPr>
            <w:tcW w:w="1510" w:type="dxa"/>
            <w:shd w:val="clear" w:color="auto" w:fill="E2EFDA"/>
          </w:tcPr>
          <w:p w14:paraId="695BB219"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5AAA9082" w14:textId="0AB02D8F" w:rsidR="00256C53" w:rsidRPr="00D202ED" w:rsidRDefault="00256C53" w:rsidP="00256C53">
            <w:pPr>
              <w:jc w:val="center"/>
              <w:rPr>
                <w:sz w:val="18"/>
                <w:szCs w:val="18"/>
                <w:lang w:val="nl-BE"/>
              </w:rPr>
            </w:pPr>
            <w:r w:rsidRPr="00D202ED">
              <w:rPr>
                <w:sz w:val="18"/>
                <w:szCs w:val="18"/>
                <w:lang w:val="nl-BE"/>
              </w:rPr>
              <w:t>(14000 - 1700)</w:t>
            </w:r>
          </w:p>
        </w:tc>
        <w:tc>
          <w:tcPr>
            <w:tcW w:w="1510" w:type="dxa"/>
            <w:shd w:val="clear" w:color="auto" w:fill="E2EFDA"/>
          </w:tcPr>
          <w:p w14:paraId="44C64217"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5C76BF70" w14:textId="1D4F344F" w:rsidR="00256C53" w:rsidRPr="00D202ED" w:rsidRDefault="00256C53" w:rsidP="00256C53">
            <w:pPr>
              <w:jc w:val="center"/>
              <w:rPr>
                <w:sz w:val="18"/>
                <w:szCs w:val="18"/>
                <w:lang w:val="nl-BE"/>
              </w:rPr>
            </w:pPr>
            <w:r w:rsidRPr="00D202ED">
              <w:rPr>
                <w:sz w:val="18"/>
                <w:szCs w:val="18"/>
                <w:lang w:val="nl-BE"/>
              </w:rPr>
              <w:t>(12000 – 1450)</w:t>
            </w:r>
          </w:p>
        </w:tc>
        <w:tc>
          <w:tcPr>
            <w:tcW w:w="1511" w:type="dxa"/>
            <w:shd w:val="clear" w:color="auto" w:fill="E2EFDA"/>
          </w:tcPr>
          <w:p w14:paraId="0A05E996"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529B2153" w14:textId="3704CA9A" w:rsidR="00256C53" w:rsidRPr="00D202ED" w:rsidRDefault="00256C53" w:rsidP="00256C53">
            <w:pPr>
              <w:jc w:val="center"/>
              <w:rPr>
                <w:sz w:val="18"/>
                <w:szCs w:val="18"/>
                <w:lang w:val="nl-BE"/>
              </w:rPr>
            </w:pPr>
            <w:r w:rsidRPr="00D202ED">
              <w:rPr>
                <w:sz w:val="18"/>
                <w:szCs w:val="18"/>
                <w:lang w:val="nl-BE"/>
              </w:rPr>
              <w:t>(14000 – 1200)</w:t>
            </w:r>
          </w:p>
        </w:tc>
        <w:tc>
          <w:tcPr>
            <w:tcW w:w="1511" w:type="dxa"/>
            <w:shd w:val="clear" w:color="auto" w:fill="E2EFDA"/>
          </w:tcPr>
          <w:p w14:paraId="369E7E36"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245A4DBD" w14:textId="022BF01D" w:rsidR="00256C53" w:rsidRPr="00D202ED" w:rsidRDefault="00256C53" w:rsidP="00256C53">
            <w:pPr>
              <w:jc w:val="center"/>
              <w:rPr>
                <w:sz w:val="18"/>
                <w:szCs w:val="18"/>
                <w:lang w:val="nl-BE"/>
              </w:rPr>
            </w:pPr>
            <w:r w:rsidRPr="00D202ED">
              <w:rPr>
                <w:sz w:val="18"/>
                <w:szCs w:val="18"/>
                <w:lang w:val="nl-BE"/>
              </w:rPr>
              <w:t>(12000 – 1080)</w:t>
            </w:r>
          </w:p>
        </w:tc>
      </w:tr>
      <w:tr w:rsidR="00256C53" w:rsidRPr="00D202ED" w14:paraId="3230DA27" w14:textId="77777777" w:rsidTr="00077FE1">
        <w:tc>
          <w:tcPr>
            <w:tcW w:w="1510" w:type="dxa"/>
          </w:tcPr>
          <w:p w14:paraId="17460506" w14:textId="02E6B51E" w:rsidR="00256C53" w:rsidRPr="00D202ED" w:rsidRDefault="00256C53" w:rsidP="00256C53">
            <w:pPr>
              <w:jc w:val="center"/>
              <w:rPr>
                <w:b/>
                <w:bCs/>
                <w:sz w:val="18"/>
                <w:szCs w:val="18"/>
                <w:lang w:val="nl-BE"/>
              </w:rPr>
            </w:pPr>
            <w:r w:rsidRPr="00D202ED">
              <w:rPr>
                <w:b/>
                <w:bCs/>
                <w:sz w:val="18"/>
                <w:szCs w:val="18"/>
                <w:lang w:val="nl-BE"/>
              </w:rPr>
              <w:t>2000</w:t>
            </w:r>
          </w:p>
        </w:tc>
        <w:tc>
          <w:tcPr>
            <w:tcW w:w="1510" w:type="dxa"/>
          </w:tcPr>
          <w:p w14:paraId="5F5DA3F7" w14:textId="77777777" w:rsidR="00256C53" w:rsidRPr="00D202ED" w:rsidRDefault="00256C53" w:rsidP="00256C53">
            <w:pPr>
              <w:jc w:val="center"/>
              <w:rPr>
                <w:sz w:val="18"/>
                <w:szCs w:val="18"/>
                <w:lang w:val="nl-BE"/>
              </w:rPr>
            </w:pPr>
            <w:r w:rsidRPr="00D202ED">
              <w:rPr>
                <w:sz w:val="18"/>
                <w:szCs w:val="18"/>
                <w:lang w:val="nl-BE"/>
              </w:rPr>
              <w:t>C – C’</w:t>
            </w:r>
          </w:p>
          <w:p w14:paraId="743B68C8" w14:textId="32214F35" w:rsidR="00256C53" w:rsidRPr="00D202ED" w:rsidRDefault="00256C53" w:rsidP="00256C53">
            <w:pPr>
              <w:jc w:val="center"/>
              <w:rPr>
                <w:sz w:val="18"/>
                <w:szCs w:val="18"/>
                <w:lang w:val="nl-BE"/>
              </w:rPr>
            </w:pPr>
            <w:r w:rsidRPr="00D202ED">
              <w:rPr>
                <w:sz w:val="18"/>
                <w:szCs w:val="18"/>
                <w:lang w:val="nl-BE"/>
              </w:rPr>
              <w:t>(18000 - 2100)</w:t>
            </w:r>
          </w:p>
        </w:tc>
        <w:tc>
          <w:tcPr>
            <w:tcW w:w="1510" w:type="dxa"/>
          </w:tcPr>
          <w:p w14:paraId="5C8E6466"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262FA3F0" w14:textId="0401E800" w:rsidR="00256C53" w:rsidRPr="00D202ED" w:rsidRDefault="00256C53" w:rsidP="00256C53">
            <w:pPr>
              <w:jc w:val="center"/>
              <w:rPr>
                <w:sz w:val="18"/>
                <w:szCs w:val="18"/>
                <w:lang w:val="nl-BE"/>
              </w:rPr>
            </w:pPr>
            <w:r w:rsidRPr="00D202ED">
              <w:rPr>
                <w:sz w:val="18"/>
                <w:szCs w:val="18"/>
                <w:lang w:val="nl-BE"/>
              </w:rPr>
              <w:t>(18000 - 2100)</w:t>
            </w:r>
          </w:p>
        </w:tc>
        <w:tc>
          <w:tcPr>
            <w:tcW w:w="1510" w:type="dxa"/>
          </w:tcPr>
          <w:p w14:paraId="6F4A8504"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0CB0FB98" w14:textId="4219331D" w:rsidR="00256C53" w:rsidRPr="00D202ED" w:rsidRDefault="00256C53" w:rsidP="00256C53">
            <w:pPr>
              <w:jc w:val="center"/>
              <w:rPr>
                <w:sz w:val="18"/>
                <w:szCs w:val="18"/>
                <w:lang w:val="nl-BE"/>
              </w:rPr>
            </w:pPr>
            <w:r w:rsidRPr="00D202ED">
              <w:rPr>
                <w:sz w:val="18"/>
                <w:szCs w:val="18"/>
                <w:lang w:val="nl-BE"/>
              </w:rPr>
              <w:t>(15000 – 1800)</w:t>
            </w:r>
          </w:p>
        </w:tc>
        <w:tc>
          <w:tcPr>
            <w:tcW w:w="1511" w:type="dxa"/>
          </w:tcPr>
          <w:p w14:paraId="308F1B16"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7CB09BAE" w14:textId="344FA32B" w:rsidR="00256C53" w:rsidRPr="00D202ED" w:rsidRDefault="00256C53" w:rsidP="00256C53">
            <w:pPr>
              <w:jc w:val="center"/>
              <w:rPr>
                <w:sz w:val="18"/>
                <w:szCs w:val="18"/>
                <w:lang w:val="nl-BE"/>
              </w:rPr>
            </w:pPr>
            <w:r w:rsidRPr="00D202ED">
              <w:rPr>
                <w:sz w:val="18"/>
                <w:szCs w:val="18"/>
                <w:lang w:val="nl-BE"/>
              </w:rPr>
              <w:t>(18000 – 1450)</w:t>
            </w:r>
          </w:p>
        </w:tc>
        <w:tc>
          <w:tcPr>
            <w:tcW w:w="1511" w:type="dxa"/>
          </w:tcPr>
          <w:p w14:paraId="3947C237"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1E515B86" w14:textId="31921910" w:rsidR="00256C53" w:rsidRPr="00D202ED" w:rsidRDefault="00256C53" w:rsidP="00256C53">
            <w:pPr>
              <w:jc w:val="center"/>
              <w:rPr>
                <w:sz w:val="18"/>
                <w:szCs w:val="18"/>
                <w:lang w:val="nl-BE"/>
              </w:rPr>
            </w:pPr>
            <w:r w:rsidRPr="00D202ED">
              <w:rPr>
                <w:sz w:val="18"/>
                <w:szCs w:val="18"/>
                <w:lang w:val="nl-BE"/>
              </w:rPr>
              <w:t>(15000 – 1305)</w:t>
            </w:r>
          </w:p>
        </w:tc>
      </w:tr>
      <w:tr w:rsidR="00256C53" w:rsidRPr="00D202ED" w14:paraId="2C244FA9" w14:textId="77777777" w:rsidTr="00077FE1">
        <w:tc>
          <w:tcPr>
            <w:tcW w:w="1510" w:type="dxa"/>
            <w:shd w:val="clear" w:color="auto" w:fill="E2EFDA"/>
          </w:tcPr>
          <w:p w14:paraId="2776FA0E" w14:textId="2B2A34CB" w:rsidR="00256C53" w:rsidRPr="00D202ED" w:rsidRDefault="00256C53" w:rsidP="00256C53">
            <w:pPr>
              <w:jc w:val="center"/>
              <w:rPr>
                <w:b/>
                <w:bCs/>
                <w:sz w:val="18"/>
                <w:szCs w:val="18"/>
                <w:lang w:val="nl-BE"/>
              </w:rPr>
            </w:pPr>
            <w:r w:rsidRPr="00D202ED">
              <w:rPr>
                <w:b/>
                <w:bCs/>
                <w:sz w:val="18"/>
                <w:szCs w:val="18"/>
                <w:lang w:val="nl-BE"/>
              </w:rPr>
              <w:t>2500</w:t>
            </w:r>
          </w:p>
        </w:tc>
        <w:tc>
          <w:tcPr>
            <w:tcW w:w="1510" w:type="dxa"/>
            <w:shd w:val="clear" w:color="auto" w:fill="E2EFDA"/>
          </w:tcPr>
          <w:p w14:paraId="59FA2E53" w14:textId="77777777" w:rsidR="00256C53" w:rsidRPr="00D202ED" w:rsidRDefault="00256C53" w:rsidP="00256C53">
            <w:pPr>
              <w:jc w:val="center"/>
              <w:rPr>
                <w:sz w:val="18"/>
                <w:szCs w:val="18"/>
                <w:lang w:val="nl-BE"/>
              </w:rPr>
            </w:pPr>
            <w:r w:rsidRPr="00D202ED">
              <w:rPr>
                <w:sz w:val="18"/>
                <w:szCs w:val="18"/>
                <w:lang w:val="nl-BE"/>
              </w:rPr>
              <w:t>C – C’</w:t>
            </w:r>
          </w:p>
          <w:p w14:paraId="1A63A54F" w14:textId="6C512F5B" w:rsidR="00256C53" w:rsidRPr="00D202ED" w:rsidRDefault="00256C53" w:rsidP="00256C53">
            <w:pPr>
              <w:jc w:val="center"/>
              <w:rPr>
                <w:sz w:val="18"/>
                <w:szCs w:val="18"/>
                <w:lang w:val="nl-BE"/>
              </w:rPr>
            </w:pPr>
            <w:r w:rsidRPr="00D202ED">
              <w:rPr>
                <w:sz w:val="18"/>
                <w:szCs w:val="18"/>
                <w:lang w:val="nl-BE"/>
              </w:rPr>
              <w:t>(22000 - 2500)</w:t>
            </w:r>
          </w:p>
        </w:tc>
        <w:tc>
          <w:tcPr>
            <w:tcW w:w="1510" w:type="dxa"/>
            <w:shd w:val="clear" w:color="auto" w:fill="E2EFDA"/>
          </w:tcPr>
          <w:p w14:paraId="12799BBA"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k</w:t>
            </w:r>
            <w:r w:rsidRPr="00D202ED">
              <w:rPr>
                <w:sz w:val="18"/>
                <w:szCs w:val="18"/>
                <w:lang w:val="nl-BE"/>
              </w:rPr>
              <w:t xml:space="preserve"> – C</w:t>
            </w:r>
            <w:r w:rsidRPr="00D202ED">
              <w:rPr>
                <w:sz w:val="18"/>
                <w:szCs w:val="18"/>
                <w:vertAlign w:val="subscript"/>
                <w:lang w:val="nl-BE"/>
              </w:rPr>
              <w:t>0</w:t>
            </w:r>
          </w:p>
          <w:p w14:paraId="7BC98057" w14:textId="00C99BE5" w:rsidR="00256C53" w:rsidRPr="00D202ED" w:rsidRDefault="00256C53" w:rsidP="00256C53">
            <w:pPr>
              <w:jc w:val="center"/>
              <w:rPr>
                <w:sz w:val="18"/>
                <w:szCs w:val="18"/>
                <w:lang w:val="nl-BE"/>
              </w:rPr>
            </w:pPr>
            <w:r w:rsidRPr="00D202ED">
              <w:rPr>
                <w:sz w:val="18"/>
                <w:szCs w:val="18"/>
                <w:lang w:val="nl-BE"/>
              </w:rPr>
              <w:t>(22000 - 2500)</w:t>
            </w:r>
          </w:p>
        </w:tc>
        <w:tc>
          <w:tcPr>
            <w:tcW w:w="1510" w:type="dxa"/>
            <w:shd w:val="clear" w:color="auto" w:fill="E2EFDA"/>
          </w:tcPr>
          <w:p w14:paraId="01C4E5D8"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k</w:t>
            </w:r>
            <w:r w:rsidRPr="00D202ED">
              <w:rPr>
                <w:sz w:val="18"/>
                <w:szCs w:val="18"/>
                <w:lang w:val="nl-BE"/>
              </w:rPr>
              <w:t xml:space="preserve"> – B</w:t>
            </w:r>
            <w:r w:rsidRPr="00D202ED">
              <w:rPr>
                <w:sz w:val="18"/>
                <w:szCs w:val="18"/>
                <w:vertAlign w:val="subscript"/>
                <w:lang w:val="nl-BE"/>
              </w:rPr>
              <w:t>0</w:t>
            </w:r>
          </w:p>
          <w:p w14:paraId="7C4D9618" w14:textId="77C81F33" w:rsidR="00256C53" w:rsidRPr="00D202ED" w:rsidRDefault="00256C53" w:rsidP="00256C53">
            <w:pPr>
              <w:jc w:val="center"/>
              <w:rPr>
                <w:sz w:val="18"/>
                <w:szCs w:val="18"/>
                <w:lang w:val="nl-BE"/>
              </w:rPr>
            </w:pPr>
            <w:r w:rsidRPr="00D202ED">
              <w:rPr>
                <w:sz w:val="18"/>
                <w:szCs w:val="18"/>
                <w:lang w:val="nl-BE"/>
              </w:rPr>
              <w:t>(18500 – 2150)</w:t>
            </w:r>
          </w:p>
        </w:tc>
        <w:tc>
          <w:tcPr>
            <w:tcW w:w="1511" w:type="dxa"/>
            <w:shd w:val="clear" w:color="auto" w:fill="E2EFDA"/>
          </w:tcPr>
          <w:p w14:paraId="1E3993A5"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478406BD" w14:textId="0D75A727" w:rsidR="00256C53" w:rsidRPr="00D202ED" w:rsidRDefault="00256C53" w:rsidP="00256C53">
            <w:pPr>
              <w:jc w:val="center"/>
              <w:rPr>
                <w:sz w:val="18"/>
                <w:szCs w:val="18"/>
                <w:lang w:val="nl-BE"/>
              </w:rPr>
            </w:pPr>
            <w:r w:rsidRPr="00D202ED">
              <w:rPr>
                <w:sz w:val="18"/>
                <w:szCs w:val="18"/>
                <w:lang w:val="nl-BE"/>
              </w:rPr>
              <w:t>(22000 – 1750)</w:t>
            </w:r>
          </w:p>
        </w:tc>
        <w:tc>
          <w:tcPr>
            <w:tcW w:w="1511" w:type="dxa"/>
            <w:shd w:val="clear" w:color="auto" w:fill="E2EFDA"/>
          </w:tcPr>
          <w:p w14:paraId="4ED9A714"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2F03496B" w14:textId="5F1C074C" w:rsidR="00256C53" w:rsidRPr="00D202ED" w:rsidRDefault="00256C53" w:rsidP="00256C53">
            <w:pPr>
              <w:jc w:val="center"/>
              <w:rPr>
                <w:sz w:val="18"/>
                <w:szCs w:val="18"/>
                <w:lang w:val="nl-BE"/>
              </w:rPr>
            </w:pPr>
            <w:r w:rsidRPr="00D202ED">
              <w:rPr>
                <w:sz w:val="18"/>
                <w:szCs w:val="18"/>
                <w:lang w:val="nl-BE"/>
              </w:rPr>
              <w:t>(18500 – 1575)</w:t>
            </w:r>
          </w:p>
        </w:tc>
      </w:tr>
      <w:tr w:rsidR="00256C53" w:rsidRPr="00D202ED" w14:paraId="39DE642A" w14:textId="77777777" w:rsidTr="00077FE1">
        <w:tc>
          <w:tcPr>
            <w:tcW w:w="1510" w:type="dxa"/>
          </w:tcPr>
          <w:p w14:paraId="6D468098" w14:textId="562D5D7B" w:rsidR="00256C53" w:rsidRPr="00D202ED" w:rsidRDefault="00256C53" w:rsidP="00256C53">
            <w:pPr>
              <w:jc w:val="center"/>
              <w:rPr>
                <w:b/>
                <w:bCs/>
                <w:sz w:val="18"/>
                <w:szCs w:val="18"/>
                <w:lang w:val="nl-BE"/>
              </w:rPr>
            </w:pPr>
            <w:r w:rsidRPr="00D202ED">
              <w:rPr>
                <w:b/>
                <w:bCs/>
                <w:sz w:val="18"/>
                <w:szCs w:val="18"/>
                <w:lang w:val="nl-BE"/>
              </w:rPr>
              <w:t>3150</w:t>
            </w:r>
          </w:p>
        </w:tc>
        <w:tc>
          <w:tcPr>
            <w:tcW w:w="1510" w:type="dxa"/>
          </w:tcPr>
          <w:p w14:paraId="44C0452C" w14:textId="2424EA13" w:rsidR="00256C53" w:rsidRPr="00D202ED" w:rsidRDefault="00952ABC" w:rsidP="00256C53">
            <w:pPr>
              <w:jc w:val="center"/>
              <w:rPr>
                <w:sz w:val="18"/>
                <w:szCs w:val="18"/>
                <w:lang w:val="nl-BE"/>
              </w:rPr>
            </w:pPr>
            <w:r w:rsidRPr="00D202ED">
              <w:rPr>
                <w:sz w:val="18"/>
                <w:szCs w:val="18"/>
                <w:lang w:val="nl-BE"/>
              </w:rPr>
              <w:t>/</w:t>
            </w:r>
          </w:p>
        </w:tc>
        <w:tc>
          <w:tcPr>
            <w:tcW w:w="1510" w:type="dxa"/>
          </w:tcPr>
          <w:p w14:paraId="1F2A8FDD" w14:textId="5E57F886" w:rsidR="00256C53" w:rsidRPr="00D202ED" w:rsidRDefault="00256C53" w:rsidP="00256C53">
            <w:pPr>
              <w:jc w:val="center"/>
              <w:rPr>
                <w:sz w:val="18"/>
                <w:szCs w:val="18"/>
                <w:lang w:val="nl-BE"/>
              </w:rPr>
            </w:pPr>
            <w:r w:rsidRPr="00D202ED">
              <w:rPr>
                <w:sz w:val="18"/>
                <w:szCs w:val="18"/>
                <w:lang w:val="nl-BE"/>
              </w:rPr>
              <w:t>/</w:t>
            </w:r>
          </w:p>
        </w:tc>
        <w:tc>
          <w:tcPr>
            <w:tcW w:w="1510" w:type="dxa"/>
          </w:tcPr>
          <w:p w14:paraId="3EDDD3D2" w14:textId="798600DD" w:rsidR="00256C53" w:rsidRPr="00D202ED" w:rsidRDefault="00256C53" w:rsidP="00256C53">
            <w:pPr>
              <w:jc w:val="center"/>
              <w:rPr>
                <w:sz w:val="18"/>
                <w:szCs w:val="18"/>
                <w:lang w:val="nl-BE"/>
              </w:rPr>
            </w:pPr>
            <w:r w:rsidRPr="00D202ED">
              <w:rPr>
                <w:sz w:val="18"/>
                <w:szCs w:val="18"/>
                <w:lang w:val="nl-BE"/>
              </w:rPr>
              <w:t>/</w:t>
            </w:r>
          </w:p>
        </w:tc>
        <w:tc>
          <w:tcPr>
            <w:tcW w:w="1511" w:type="dxa"/>
          </w:tcPr>
          <w:p w14:paraId="24A362F2" w14:textId="77777777" w:rsidR="00256C53" w:rsidRPr="00D202ED" w:rsidRDefault="00256C53" w:rsidP="00256C53">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5F140484" w14:textId="3BA12186" w:rsidR="00256C53" w:rsidRPr="00D202ED" w:rsidRDefault="00256C53" w:rsidP="00256C53">
            <w:pPr>
              <w:jc w:val="center"/>
              <w:rPr>
                <w:sz w:val="18"/>
                <w:szCs w:val="18"/>
                <w:lang w:val="nl-BE"/>
              </w:rPr>
            </w:pPr>
            <w:r w:rsidRPr="00D202ED">
              <w:rPr>
                <w:sz w:val="18"/>
                <w:szCs w:val="18"/>
                <w:lang w:val="nl-BE"/>
              </w:rPr>
              <w:t>(27500 – 2200)</w:t>
            </w:r>
          </w:p>
        </w:tc>
        <w:tc>
          <w:tcPr>
            <w:tcW w:w="1511" w:type="dxa"/>
          </w:tcPr>
          <w:p w14:paraId="2B0EF5F0" w14:textId="77777777" w:rsidR="00256C53" w:rsidRPr="00D202ED" w:rsidRDefault="00256C53" w:rsidP="00256C53">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1DFE2501" w14:textId="26F4755F" w:rsidR="00256C53" w:rsidRPr="00D202ED" w:rsidRDefault="00256C53" w:rsidP="00256C53">
            <w:pPr>
              <w:jc w:val="center"/>
              <w:rPr>
                <w:sz w:val="18"/>
                <w:szCs w:val="18"/>
                <w:lang w:val="nl-BE"/>
              </w:rPr>
            </w:pPr>
            <w:r w:rsidRPr="00D202ED">
              <w:rPr>
                <w:sz w:val="18"/>
                <w:szCs w:val="18"/>
                <w:lang w:val="nl-BE"/>
              </w:rPr>
              <w:t>(23000 – 1980)</w:t>
            </w:r>
          </w:p>
        </w:tc>
      </w:tr>
    </w:tbl>
    <w:p w14:paraId="5BB6F6B9" w14:textId="4B313D9D" w:rsidR="009916E4" w:rsidRPr="00C03E85" w:rsidRDefault="001202A1" w:rsidP="00495A20">
      <w:pPr>
        <w:rPr>
          <w:sz w:val="16"/>
          <w:szCs w:val="16"/>
          <w:lang w:val="nl-BE"/>
        </w:rPr>
      </w:pPr>
      <w:r w:rsidRPr="00C03E85">
        <w:rPr>
          <w:sz w:val="16"/>
          <w:szCs w:val="16"/>
          <w:lang w:val="nl-BE"/>
        </w:rPr>
        <w:t>*A</w:t>
      </w:r>
      <w:r w:rsidR="00C03E85" w:rsidRPr="00C03E85">
        <w:rPr>
          <w:sz w:val="16"/>
          <w:szCs w:val="16"/>
          <w:vertAlign w:val="subscript"/>
          <w:lang w:val="nl-BE"/>
        </w:rPr>
        <w:t>k</w:t>
      </w:r>
      <w:r w:rsidR="00C03E85" w:rsidRPr="00C03E85">
        <w:rPr>
          <w:sz w:val="16"/>
          <w:szCs w:val="16"/>
          <w:lang w:val="nl-BE"/>
        </w:rPr>
        <w:t>-AA</w:t>
      </w:r>
      <w:r w:rsidR="00C03E85" w:rsidRPr="00C03E85">
        <w:rPr>
          <w:sz w:val="16"/>
          <w:szCs w:val="16"/>
          <w:vertAlign w:val="subscript"/>
          <w:lang w:val="nl-BE"/>
        </w:rPr>
        <w:t>0</w:t>
      </w:r>
      <w:r w:rsidR="00C03E85" w:rsidRPr="00C03E85">
        <w:rPr>
          <w:sz w:val="16"/>
          <w:szCs w:val="16"/>
          <w:lang w:val="nl-BE"/>
        </w:rPr>
        <w:t xml:space="preserve"> is de verkorte schrijfwijze voor A</w:t>
      </w:r>
      <w:r w:rsidR="00C03E85" w:rsidRPr="00C03E85">
        <w:rPr>
          <w:sz w:val="16"/>
          <w:szCs w:val="16"/>
          <w:vertAlign w:val="subscript"/>
          <w:lang w:val="nl-BE"/>
        </w:rPr>
        <w:t>k</w:t>
      </w:r>
      <w:r w:rsidR="00C03E85" w:rsidRPr="00C03E85">
        <w:rPr>
          <w:sz w:val="16"/>
          <w:szCs w:val="16"/>
          <w:lang w:val="nl-BE"/>
        </w:rPr>
        <w:t xml:space="preserve"> – A</w:t>
      </w:r>
      <w:r w:rsidR="00C03E85" w:rsidRPr="00C03E85">
        <w:rPr>
          <w:sz w:val="16"/>
          <w:szCs w:val="16"/>
          <w:vertAlign w:val="subscript"/>
          <w:lang w:val="nl-BE"/>
        </w:rPr>
        <w:t>0</w:t>
      </w:r>
      <w:r w:rsidR="00C03E85" w:rsidRPr="00C03E85">
        <w:rPr>
          <w:sz w:val="16"/>
          <w:szCs w:val="16"/>
          <w:lang w:val="nl-BE"/>
        </w:rPr>
        <w:t>-10%</w:t>
      </w:r>
    </w:p>
    <w:p w14:paraId="710DB53F" w14:textId="77777777" w:rsidR="004726C2" w:rsidRDefault="004726C2">
      <w:pPr>
        <w:rPr>
          <w:b/>
          <w:bCs/>
          <w:lang w:val="nl-BE"/>
        </w:rPr>
      </w:pPr>
      <w:r>
        <w:rPr>
          <w:b/>
          <w:bCs/>
          <w:lang w:val="nl-BE"/>
        </w:rPr>
        <w:br w:type="page"/>
      </w:r>
    </w:p>
    <w:p w14:paraId="5A620A10" w14:textId="46060C2B" w:rsidR="00315C72" w:rsidRPr="004726C2" w:rsidRDefault="00FB2E91" w:rsidP="00315C72">
      <w:pPr>
        <w:rPr>
          <w:b/>
          <w:bCs/>
          <w:lang w:val="nl-BE"/>
        </w:rPr>
      </w:pPr>
      <w:r>
        <w:rPr>
          <w:b/>
          <w:bCs/>
          <w:lang w:val="nl-BE"/>
        </w:rPr>
        <w:lastRenderedPageBreak/>
        <w:t>Voor droge transformatoren</w:t>
      </w:r>
    </w:p>
    <w:tbl>
      <w:tblPr>
        <w:tblStyle w:val="Tabelraster"/>
        <w:tblW w:w="9296" w:type="dxa"/>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759"/>
        <w:gridCol w:w="2034"/>
        <w:gridCol w:w="1983"/>
        <w:gridCol w:w="1760"/>
        <w:gridCol w:w="1760"/>
      </w:tblGrid>
      <w:tr w:rsidR="007F645F" w14:paraId="56A77C5E" w14:textId="77777777" w:rsidTr="00077FE1">
        <w:trPr>
          <w:trHeight w:val="720"/>
        </w:trPr>
        <w:tc>
          <w:tcPr>
            <w:tcW w:w="1759" w:type="dxa"/>
            <w:shd w:val="clear" w:color="auto" w:fill="004C69"/>
            <w:vAlign w:val="center"/>
          </w:tcPr>
          <w:p w14:paraId="44BCEF8A" w14:textId="77777777" w:rsidR="007F645F" w:rsidRDefault="007F645F" w:rsidP="002D30B1">
            <w:pPr>
              <w:jc w:val="center"/>
              <w:rPr>
                <w:b/>
                <w:bCs/>
                <w:lang w:val="nl-BE"/>
              </w:rPr>
            </w:pPr>
            <w:r>
              <w:rPr>
                <w:b/>
                <w:bCs/>
                <w:lang w:val="nl-BE"/>
              </w:rPr>
              <w:t>Nominaal vermogen [KVA]</w:t>
            </w:r>
          </w:p>
        </w:tc>
        <w:tc>
          <w:tcPr>
            <w:tcW w:w="4017" w:type="dxa"/>
            <w:gridSpan w:val="2"/>
            <w:shd w:val="clear" w:color="auto" w:fill="004C69"/>
            <w:vAlign w:val="center"/>
          </w:tcPr>
          <w:p w14:paraId="36FF7AFA" w14:textId="05846D0D" w:rsidR="007F645F" w:rsidRDefault="007F645F" w:rsidP="002D30B1">
            <w:pPr>
              <w:jc w:val="center"/>
              <w:rPr>
                <w:b/>
                <w:bCs/>
                <w:lang w:val="nl-BE"/>
              </w:rPr>
            </w:pPr>
            <w:r>
              <w:rPr>
                <w:b/>
                <w:bCs/>
                <w:lang w:val="nl-BE"/>
              </w:rPr>
              <w:t>1992 - …</w:t>
            </w:r>
          </w:p>
        </w:tc>
        <w:tc>
          <w:tcPr>
            <w:tcW w:w="1760" w:type="dxa"/>
            <w:shd w:val="clear" w:color="auto" w:fill="004C69"/>
            <w:vAlign w:val="center"/>
          </w:tcPr>
          <w:p w14:paraId="42136BD0" w14:textId="77777777" w:rsidR="007F645F" w:rsidRDefault="007F645F" w:rsidP="002D30B1">
            <w:pPr>
              <w:jc w:val="center"/>
              <w:rPr>
                <w:b/>
                <w:bCs/>
                <w:lang w:val="nl-BE"/>
              </w:rPr>
            </w:pPr>
            <w:r>
              <w:rPr>
                <w:b/>
                <w:bCs/>
                <w:lang w:val="nl-BE"/>
              </w:rPr>
              <w:t>Juni 2015 – Juni 2021</w:t>
            </w:r>
          </w:p>
        </w:tc>
        <w:tc>
          <w:tcPr>
            <w:tcW w:w="1760" w:type="dxa"/>
            <w:shd w:val="clear" w:color="auto" w:fill="004C69"/>
            <w:vAlign w:val="center"/>
          </w:tcPr>
          <w:p w14:paraId="0FFC21C0" w14:textId="7E79748D" w:rsidR="007F645F" w:rsidRPr="004A2FE3" w:rsidRDefault="007F645F" w:rsidP="004A2FE3">
            <w:pPr>
              <w:jc w:val="center"/>
              <w:rPr>
                <w:lang w:val="nl-BE"/>
              </w:rPr>
            </w:pPr>
            <w:r>
              <w:rPr>
                <w:b/>
                <w:bCs/>
                <w:lang w:val="nl-BE"/>
              </w:rPr>
              <w:t>Juli 2021 - ….</w:t>
            </w:r>
            <w:r w:rsidRPr="006320FC">
              <w:rPr>
                <w:lang w:val="nl-BE"/>
              </w:rPr>
              <w:t xml:space="preserve"> </w:t>
            </w:r>
          </w:p>
        </w:tc>
      </w:tr>
      <w:tr w:rsidR="007F645F" w14:paraId="1BCF013B" w14:textId="77777777" w:rsidTr="00077FE1">
        <w:trPr>
          <w:trHeight w:val="495"/>
        </w:trPr>
        <w:tc>
          <w:tcPr>
            <w:tcW w:w="1759" w:type="dxa"/>
            <w:vAlign w:val="center"/>
          </w:tcPr>
          <w:p w14:paraId="725B1622" w14:textId="77777777" w:rsidR="007F645F" w:rsidRPr="00D202ED" w:rsidRDefault="007F645F" w:rsidP="002D30B1">
            <w:pPr>
              <w:jc w:val="center"/>
              <w:rPr>
                <w:b/>
                <w:bCs/>
                <w:sz w:val="18"/>
                <w:szCs w:val="18"/>
                <w:lang w:val="nl-BE"/>
              </w:rPr>
            </w:pPr>
            <w:r w:rsidRPr="00D202ED">
              <w:rPr>
                <w:b/>
                <w:bCs/>
                <w:sz w:val="18"/>
                <w:szCs w:val="18"/>
                <w:lang w:val="nl-BE"/>
              </w:rPr>
              <w:t>Normering</w:t>
            </w:r>
          </w:p>
        </w:tc>
        <w:tc>
          <w:tcPr>
            <w:tcW w:w="2034" w:type="dxa"/>
            <w:vAlign w:val="center"/>
          </w:tcPr>
          <w:p w14:paraId="4927CABB" w14:textId="77777777" w:rsidR="007F645F" w:rsidRPr="00D202ED" w:rsidRDefault="007F645F" w:rsidP="002D30B1">
            <w:pPr>
              <w:jc w:val="center"/>
              <w:rPr>
                <w:sz w:val="18"/>
                <w:szCs w:val="18"/>
                <w:lang w:val="nl-BE"/>
              </w:rPr>
            </w:pPr>
            <w:r w:rsidRPr="00D202ED">
              <w:rPr>
                <w:sz w:val="18"/>
                <w:szCs w:val="18"/>
                <w:lang w:val="nl-BE"/>
              </w:rPr>
              <w:t>NBN HD 538-1</w:t>
            </w:r>
          </w:p>
          <w:p w14:paraId="2B6D1D73" w14:textId="0F08644E" w:rsidR="007F645F" w:rsidRPr="00D202ED" w:rsidRDefault="007F645F" w:rsidP="002D30B1">
            <w:pPr>
              <w:jc w:val="center"/>
              <w:rPr>
                <w:sz w:val="18"/>
                <w:szCs w:val="18"/>
                <w:lang w:val="nl-BE"/>
              </w:rPr>
            </w:pPr>
            <w:r w:rsidRPr="00D202ED">
              <w:rPr>
                <w:sz w:val="18"/>
                <w:szCs w:val="18"/>
                <w:lang w:val="nl-BE"/>
              </w:rPr>
              <w:t>(U</w:t>
            </w:r>
            <w:r w:rsidRPr="00D202ED">
              <w:rPr>
                <w:sz w:val="18"/>
                <w:szCs w:val="18"/>
                <w:vertAlign w:val="subscript"/>
                <w:lang w:val="nl-BE"/>
              </w:rPr>
              <w:t>m</w:t>
            </w:r>
            <w:r w:rsidRPr="00D202ED">
              <w:rPr>
                <w:sz w:val="18"/>
                <w:szCs w:val="18"/>
                <w:lang w:val="nl-BE"/>
              </w:rPr>
              <w:t xml:space="preserve"> = 12 kV)</w:t>
            </w:r>
          </w:p>
        </w:tc>
        <w:tc>
          <w:tcPr>
            <w:tcW w:w="1983" w:type="dxa"/>
            <w:vAlign w:val="center"/>
          </w:tcPr>
          <w:p w14:paraId="39B7EA24" w14:textId="77777777" w:rsidR="007F645F" w:rsidRPr="00D202ED" w:rsidRDefault="007F645F" w:rsidP="00A8143C">
            <w:pPr>
              <w:jc w:val="center"/>
              <w:rPr>
                <w:sz w:val="18"/>
                <w:szCs w:val="18"/>
                <w:lang w:val="nl-BE"/>
              </w:rPr>
            </w:pPr>
            <w:r w:rsidRPr="00D202ED">
              <w:rPr>
                <w:sz w:val="18"/>
                <w:szCs w:val="18"/>
                <w:lang w:val="nl-BE"/>
              </w:rPr>
              <w:t>NBN HD 538-1</w:t>
            </w:r>
          </w:p>
          <w:p w14:paraId="140F8B70" w14:textId="278AF7BA" w:rsidR="007F645F" w:rsidRPr="00D202ED" w:rsidRDefault="007F645F" w:rsidP="00A8143C">
            <w:pPr>
              <w:jc w:val="center"/>
              <w:rPr>
                <w:b/>
                <w:bCs/>
                <w:sz w:val="18"/>
                <w:szCs w:val="18"/>
                <w:lang w:val="nl-BE"/>
              </w:rPr>
            </w:pPr>
            <w:r w:rsidRPr="00D202ED">
              <w:rPr>
                <w:sz w:val="18"/>
                <w:szCs w:val="18"/>
                <w:lang w:val="nl-BE"/>
              </w:rPr>
              <w:t>(U</w:t>
            </w:r>
            <w:r w:rsidRPr="00D202ED">
              <w:rPr>
                <w:sz w:val="18"/>
                <w:szCs w:val="18"/>
                <w:vertAlign w:val="subscript"/>
                <w:lang w:val="nl-BE"/>
              </w:rPr>
              <w:t>m</w:t>
            </w:r>
            <w:r w:rsidRPr="00D202ED">
              <w:rPr>
                <w:sz w:val="18"/>
                <w:szCs w:val="18"/>
                <w:lang w:val="nl-BE"/>
              </w:rPr>
              <w:t xml:space="preserve"> = 24 kV)</w:t>
            </w:r>
          </w:p>
        </w:tc>
        <w:tc>
          <w:tcPr>
            <w:tcW w:w="1760" w:type="dxa"/>
            <w:vAlign w:val="center"/>
          </w:tcPr>
          <w:p w14:paraId="45AAD8EB" w14:textId="77777777" w:rsidR="007F645F" w:rsidRPr="00D202ED" w:rsidRDefault="007F645F" w:rsidP="002D30B1">
            <w:pPr>
              <w:jc w:val="center"/>
              <w:rPr>
                <w:b/>
                <w:bCs/>
                <w:sz w:val="18"/>
                <w:szCs w:val="18"/>
                <w:lang w:val="nl-BE"/>
              </w:rPr>
            </w:pPr>
            <w:r w:rsidRPr="00D202ED">
              <w:rPr>
                <w:sz w:val="18"/>
                <w:szCs w:val="18"/>
                <w:lang w:val="nl-BE"/>
              </w:rPr>
              <w:t>EU richtlijn nr. 548/2014</w:t>
            </w:r>
          </w:p>
        </w:tc>
        <w:tc>
          <w:tcPr>
            <w:tcW w:w="1760" w:type="dxa"/>
            <w:vAlign w:val="center"/>
          </w:tcPr>
          <w:p w14:paraId="465090C7" w14:textId="77777777" w:rsidR="007F645F" w:rsidRPr="00D202ED" w:rsidRDefault="007F645F" w:rsidP="002D30B1">
            <w:pPr>
              <w:jc w:val="center"/>
              <w:rPr>
                <w:b/>
                <w:bCs/>
                <w:sz w:val="18"/>
                <w:szCs w:val="18"/>
                <w:lang w:val="nl-BE"/>
              </w:rPr>
            </w:pPr>
            <w:r w:rsidRPr="00D202ED">
              <w:rPr>
                <w:sz w:val="18"/>
                <w:szCs w:val="18"/>
                <w:lang w:val="nl-BE"/>
              </w:rPr>
              <w:t>EU richtlijn nr. 548/2014</w:t>
            </w:r>
          </w:p>
        </w:tc>
      </w:tr>
      <w:tr w:rsidR="007F645F" w14:paraId="2A50B1C3" w14:textId="77777777" w:rsidTr="00077FE1">
        <w:trPr>
          <w:trHeight w:val="435"/>
        </w:trPr>
        <w:tc>
          <w:tcPr>
            <w:tcW w:w="1759" w:type="dxa"/>
            <w:shd w:val="clear" w:color="auto" w:fill="E2EFDA"/>
          </w:tcPr>
          <w:p w14:paraId="6F6EED3A" w14:textId="77777777" w:rsidR="007F645F" w:rsidRPr="00D202ED" w:rsidRDefault="007F645F" w:rsidP="002D30B1">
            <w:pPr>
              <w:jc w:val="center"/>
              <w:rPr>
                <w:b/>
                <w:bCs/>
                <w:sz w:val="18"/>
                <w:szCs w:val="18"/>
                <w:lang w:val="nl-BE"/>
              </w:rPr>
            </w:pPr>
            <w:r w:rsidRPr="00D202ED">
              <w:rPr>
                <w:rFonts w:cstheme="minorHAnsi"/>
                <w:b/>
                <w:bCs/>
                <w:sz w:val="18"/>
                <w:szCs w:val="18"/>
                <w:lang w:val="nl-BE"/>
              </w:rPr>
              <w:t>≤</w:t>
            </w:r>
            <w:r w:rsidRPr="00D202ED">
              <w:rPr>
                <w:b/>
                <w:bCs/>
                <w:sz w:val="18"/>
                <w:szCs w:val="18"/>
                <w:lang w:val="nl-BE"/>
              </w:rPr>
              <w:t xml:space="preserve"> 25</w:t>
            </w:r>
          </w:p>
        </w:tc>
        <w:tc>
          <w:tcPr>
            <w:tcW w:w="2034" w:type="dxa"/>
            <w:shd w:val="clear" w:color="auto" w:fill="E2EFDA"/>
          </w:tcPr>
          <w:p w14:paraId="0D8FBE23" w14:textId="140D6F67" w:rsidR="007F645F" w:rsidRPr="00D202ED" w:rsidRDefault="007F645F" w:rsidP="002D30B1">
            <w:pPr>
              <w:jc w:val="center"/>
              <w:rPr>
                <w:sz w:val="18"/>
                <w:szCs w:val="18"/>
                <w:lang w:val="nl-BE"/>
              </w:rPr>
            </w:pPr>
            <w:r w:rsidRPr="00D202ED">
              <w:rPr>
                <w:sz w:val="18"/>
                <w:szCs w:val="18"/>
                <w:lang w:val="nl-BE"/>
              </w:rPr>
              <w:t>/</w:t>
            </w:r>
          </w:p>
        </w:tc>
        <w:tc>
          <w:tcPr>
            <w:tcW w:w="1983" w:type="dxa"/>
            <w:shd w:val="clear" w:color="auto" w:fill="E2EFDA"/>
          </w:tcPr>
          <w:p w14:paraId="5E7E0620" w14:textId="77777777" w:rsidR="007F645F" w:rsidRPr="00D202ED" w:rsidRDefault="007F645F" w:rsidP="002D30B1">
            <w:pPr>
              <w:jc w:val="center"/>
              <w:rPr>
                <w:sz w:val="18"/>
                <w:szCs w:val="18"/>
                <w:lang w:val="nl-BE"/>
              </w:rPr>
            </w:pPr>
            <w:r w:rsidRPr="00D202ED">
              <w:rPr>
                <w:sz w:val="18"/>
                <w:szCs w:val="18"/>
                <w:lang w:val="nl-BE"/>
              </w:rPr>
              <w:t>/</w:t>
            </w:r>
          </w:p>
        </w:tc>
        <w:tc>
          <w:tcPr>
            <w:tcW w:w="1760" w:type="dxa"/>
            <w:shd w:val="clear" w:color="auto" w:fill="E2EFDA"/>
          </w:tcPr>
          <w:p w14:paraId="47B08802"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5A5EA245" w14:textId="77777777" w:rsidR="007F645F" w:rsidRPr="00D202ED" w:rsidRDefault="007F645F" w:rsidP="002D30B1">
            <w:pPr>
              <w:jc w:val="center"/>
              <w:rPr>
                <w:sz w:val="18"/>
                <w:szCs w:val="18"/>
                <w:lang w:val="nl-BE"/>
              </w:rPr>
            </w:pPr>
            <w:r w:rsidRPr="00D202ED">
              <w:rPr>
                <w:sz w:val="18"/>
                <w:szCs w:val="18"/>
                <w:lang w:val="nl-BE"/>
              </w:rPr>
              <w:t>(900 – 70)</w:t>
            </w:r>
          </w:p>
        </w:tc>
        <w:tc>
          <w:tcPr>
            <w:tcW w:w="1760" w:type="dxa"/>
            <w:shd w:val="clear" w:color="auto" w:fill="E2EFDA"/>
          </w:tcPr>
          <w:p w14:paraId="7B842055"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r w:rsidRPr="00D202ED">
              <w:rPr>
                <w:sz w:val="18"/>
                <w:szCs w:val="18"/>
                <w:lang w:val="nl-BE"/>
              </w:rPr>
              <w:t>*</w:t>
            </w:r>
          </w:p>
          <w:p w14:paraId="16D952F8" w14:textId="77777777" w:rsidR="007F645F" w:rsidRPr="00D202ED" w:rsidRDefault="007F645F" w:rsidP="002D30B1">
            <w:pPr>
              <w:jc w:val="center"/>
              <w:rPr>
                <w:sz w:val="18"/>
                <w:szCs w:val="18"/>
                <w:lang w:val="nl-BE"/>
              </w:rPr>
            </w:pPr>
            <w:r w:rsidRPr="00D202ED">
              <w:rPr>
                <w:sz w:val="18"/>
                <w:szCs w:val="18"/>
                <w:lang w:val="nl-BE"/>
              </w:rPr>
              <w:t>(600 – 63)</w:t>
            </w:r>
          </w:p>
        </w:tc>
      </w:tr>
      <w:tr w:rsidR="007F645F" w14:paraId="715A562A" w14:textId="77777777" w:rsidTr="00077FE1">
        <w:trPr>
          <w:trHeight w:val="435"/>
        </w:trPr>
        <w:tc>
          <w:tcPr>
            <w:tcW w:w="1759" w:type="dxa"/>
          </w:tcPr>
          <w:p w14:paraId="74C04C1F" w14:textId="77777777" w:rsidR="007F645F" w:rsidRPr="00D202ED" w:rsidRDefault="007F645F" w:rsidP="002D30B1">
            <w:pPr>
              <w:jc w:val="center"/>
              <w:rPr>
                <w:b/>
                <w:bCs/>
                <w:sz w:val="18"/>
                <w:szCs w:val="18"/>
                <w:lang w:val="nl-BE"/>
              </w:rPr>
            </w:pPr>
            <w:r w:rsidRPr="00D202ED">
              <w:rPr>
                <w:b/>
                <w:bCs/>
                <w:sz w:val="18"/>
                <w:szCs w:val="18"/>
                <w:lang w:val="nl-BE"/>
              </w:rPr>
              <w:t>50</w:t>
            </w:r>
          </w:p>
        </w:tc>
        <w:tc>
          <w:tcPr>
            <w:tcW w:w="2034" w:type="dxa"/>
          </w:tcPr>
          <w:p w14:paraId="628B2D1A" w14:textId="7345AC7E" w:rsidR="007F645F" w:rsidRPr="00D202ED" w:rsidRDefault="007F645F" w:rsidP="002D30B1">
            <w:pPr>
              <w:jc w:val="center"/>
              <w:rPr>
                <w:sz w:val="18"/>
                <w:szCs w:val="18"/>
                <w:lang w:val="nl-BE"/>
              </w:rPr>
            </w:pPr>
            <w:r w:rsidRPr="00D202ED">
              <w:rPr>
                <w:sz w:val="18"/>
                <w:szCs w:val="18"/>
                <w:lang w:val="nl-BE"/>
              </w:rPr>
              <w:t>/</w:t>
            </w:r>
          </w:p>
        </w:tc>
        <w:tc>
          <w:tcPr>
            <w:tcW w:w="1983" w:type="dxa"/>
          </w:tcPr>
          <w:p w14:paraId="20EC4456" w14:textId="52F75296" w:rsidR="007F645F" w:rsidRPr="00D202ED" w:rsidRDefault="007F645F" w:rsidP="002D30B1">
            <w:pPr>
              <w:jc w:val="center"/>
              <w:rPr>
                <w:sz w:val="18"/>
                <w:szCs w:val="18"/>
                <w:lang w:val="nl-BE"/>
              </w:rPr>
            </w:pPr>
            <w:r w:rsidRPr="00D202ED">
              <w:rPr>
                <w:sz w:val="18"/>
                <w:szCs w:val="18"/>
                <w:lang w:val="nl-BE"/>
              </w:rPr>
              <w:t>/</w:t>
            </w:r>
          </w:p>
        </w:tc>
        <w:tc>
          <w:tcPr>
            <w:tcW w:w="1760" w:type="dxa"/>
          </w:tcPr>
          <w:p w14:paraId="41A9AEA8"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259E37C7" w14:textId="77777777" w:rsidR="007F645F" w:rsidRPr="00D202ED" w:rsidRDefault="007F645F" w:rsidP="002D30B1">
            <w:pPr>
              <w:jc w:val="center"/>
              <w:rPr>
                <w:sz w:val="18"/>
                <w:szCs w:val="18"/>
                <w:lang w:val="nl-BE"/>
              </w:rPr>
            </w:pPr>
            <w:r w:rsidRPr="00D202ED">
              <w:rPr>
                <w:sz w:val="18"/>
                <w:szCs w:val="18"/>
                <w:lang w:val="nl-BE"/>
              </w:rPr>
              <w:t>(1100 – 90)</w:t>
            </w:r>
          </w:p>
        </w:tc>
        <w:tc>
          <w:tcPr>
            <w:tcW w:w="1760" w:type="dxa"/>
          </w:tcPr>
          <w:p w14:paraId="41CE917A"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2CAFDA66" w14:textId="77777777" w:rsidR="007F645F" w:rsidRPr="00D202ED" w:rsidRDefault="007F645F" w:rsidP="002D30B1">
            <w:pPr>
              <w:jc w:val="center"/>
              <w:rPr>
                <w:sz w:val="18"/>
                <w:szCs w:val="18"/>
                <w:lang w:val="nl-BE"/>
              </w:rPr>
            </w:pPr>
            <w:r w:rsidRPr="00D202ED">
              <w:rPr>
                <w:sz w:val="18"/>
                <w:szCs w:val="18"/>
                <w:lang w:val="nl-BE"/>
              </w:rPr>
              <w:t>(750 – 81)</w:t>
            </w:r>
          </w:p>
        </w:tc>
      </w:tr>
      <w:tr w:rsidR="007F645F" w14:paraId="3B8FC6D8" w14:textId="77777777" w:rsidTr="00077FE1">
        <w:trPr>
          <w:trHeight w:val="645"/>
        </w:trPr>
        <w:tc>
          <w:tcPr>
            <w:tcW w:w="1759" w:type="dxa"/>
            <w:shd w:val="clear" w:color="auto" w:fill="E2EFDA"/>
          </w:tcPr>
          <w:p w14:paraId="31A884AA" w14:textId="77777777" w:rsidR="007F645F" w:rsidRPr="00D202ED" w:rsidRDefault="007F645F" w:rsidP="002D30B1">
            <w:pPr>
              <w:jc w:val="center"/>
              <w:rPr>
                <w:b/>
                <w:bCs/>
                <w:sz w:val="18"/>
                <w:szCs w:val="18"/>
                <w:lang w:val="nl-BE"/>
              </w:rPr>
            </w:pPr>
            <w:r w:rsidRPr="00D202ED">
              <w:rPr>
                <w:b/>
                <w:bCs/>
                <w:sz w:val="18"/>
                <w:szCs w:val="18"/>
                <w:lang w:val="nl-BE"/>
              </w:rPr>
              <w:t>100</w:t>
            </w:r>
          </w:p>
        </w:tc>
        <w:tc>
          <w:tcPr>
            <w:tcW w:w="2034" w:type="dxa"/>
            <w:shd w:val="clear" w:color="auto" w:fill="E2EFDA"/>
          </w:tcPr>
          <w:p w14:paraId="0A1C83B9" w14:textId="77777777" w:rsidR="007F645F" w:rsidRPr="00D202ED" w:rsidRDefault="007F645F" w:rsidP="002D30B1">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0C16FF65" w14:textId="2ECC064F" w:rsidR="007F645F" w:rsidRPr="00D202ED" w:rsidRDefault="007F645F" w:rsidP="002D30B1">
            <w:pPr>
              <w:jc w:val="center"/>
              <w:rPr>
                <w:sz w:val="18"/>
                <w:szCs w:val="18"/>
                <w:lang w:val="nl-BE"/>
              </w:rPr>
            </w:pPr>
            <w:r w:rsidRPr="00D202ED">
              <w:rPr>
                <w:sz w:val="18"/>
                <w:szCs w:val="18"/>
                <w:lang w:val="nl-BE"/>
              </w:rPr>
              <w:t>(2000 – 320)</w:t>
            </w:r>
          </w:p>
        </w:tc>
        <w:tc>
          <w:tcPr>
            <w:tcW w:w="1983" w:type="dxa"/>
            <w:shd w:val="clear" w:color="auto" w:fill="E2EFDA"/>
          </w:tcPr>
          <w:p w14:paraId="5B4D2DE7" w14:textId="77777777" w:rsidR="007F645F" w:rsidRPr="00D202ED" w:rsidRDefault="007F645F" w:rsidP="00C93072">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1BE1B851" w14:textId="77777777" w:rsidR="007F645F" w:rsidRPr="00D202ED" w:rsidRDefault="007F645F" w:rsidP="00C93072">
            <w:pPr>
              <w:jc w:val="center"/>
              <w:rPr>
                <w:sz w:val="18"/>
                <w:szCs w:val="18"/>
                <w:lang w:val="nl-BE"/>
              </w:rPr>
            </w:pPr>
            <w:r w:rsidRPr="00D202ED">
              <w:rPr>
                <w:sz w:val="18"/>
                <w:szCs w:val="18"/>
                <w:lang w:val="nl-BE"/>
              </w:rPr>
              <w:t>(1750 – 400 – 4%</w:t>
            </w:r>
          </w:p>
          <w:p w14:paraId="4F117A9F" w14:textId="31DA3212" w:rsidR="007F645F" w:rsidRPr="00D202ED" w:rsidRDefault="007F645F" w:rsidP="00C93072">
            <w:pPr>
              <w:jc w:val="center"/>
              <w:rPr>
                <w:sz w:val="18"/>
                <w:szCs w:val="18"/>
                <w:lang w:val="nl-BE"/>
              </w:rPr>
            </w:pPr>
            <w:r w:rsidRPr="00D202ED">
              <w:rPr>
                <w:sz w:val="18"/>
                <w:szCs w:val="18"/>
                <w:lang w:val="nl-BE"/>
              </w:rPr>
              <w:t>2050 – 340 – 6%)</w:t>
            </w:r>
          </w:p>
        </w:tc>
        <w:tc>
          <w:tcPr>
            <w:tcW w:w="1760" w:type="dxa"/>
            <w:shd w:val="clear" w:color="auto" w:fill="E2EFDA"/>
          </w:tcPr>
          <w:p w14:paraId="47586350"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24E6C13E" w14:textId="77777777" w:rsidR="007F645F" w:rsidRPr="00D202ED" w:rsidRDefault="007F645F" w:rsidP="002D30B1">
            <w:pPr>
              <w:jc w:val="center"/>
              <w:rPr>
                <w:sz w:val="18"/>
                <w:szCs w:val="18"/>
                <w:lang w:val="nl-BE"/>
              </w:rPr>
            </w:pPr>
            <w:r w:rsidRPr="00D202ED">
              <w:rPr>
                <w:sz w:val="18"/>
                <w:szCs w:val="18"/>
                <w:lang w:val="nl-BE"/>
              </w:rPr>
              <w:t>(1750 – 145)</w:t>
            </w:r>
          </w:p>
        </w:tc>
        <w:tc>
          <w:tcPr>
            <w:tcW w:w="1760" w:type="dxa"/>
            <w:shd w:val="clear" w:color="auto" w:fill="E2EFDA"/>
          </w:tcPr>
          <w:p w14:paraId="43901E72"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0AECDABA" w14:textId="77777777" w:rsidR="007F645F" w:rsidRPr="00D202ED" w:rsidRDefault="007F645F" w:rsidP="002D30B1">
            <w:pPr>
              <w:jc w:val="center"/>
              <w:rPr>
                <w:sz w:val="18"/>
                <w:szCs w:val="18"/>
                <w:lang w:val="nl-BE"/>
              </w:rPr>
            </w:pPr>
            <w:r w:rsidRPr="00D202ED">
              <w:rPr>
                <w:sz w:val="18"/>
                <w:szCs w:val="18"/>
                <w:lang w:val="nl-BE"/>
              </w:rPr>
              <w:t>(1250 – 130)</w:t>
            </w:r>
          </w:p>
        </w:tc>
      </w:tr>
      <w:tr w:rsidR="007F645F" w14:paraId="52733CBE" w14:textId="77777777" w:rsidTr="00077FE1">
        <w:trPr>
          <w:trHeight w:val="660"/>
        </w:trPr>
        <w:tc>
          <w:tcPr>
            <w:tcW w:w="1759" w:type="dxa"/>
          </w:tcPr>
          <w:p w14:paraId="15CC2BEE" w14:textId="77777777" w:rsidR="007F645F" w:rsidRPr="00D202ED" w:rsidRDefault="007F645F" w:rsidP="002D30B1">
            <w:pPr>
              <w:jc w:val="center"/>
              <w:rPr>
                <w:b/>
                <w:bCs/>
                <w:sz w:val="18"/>
                <w:szCs w:val="18"/>
                <w:lang w:val="nl-BE"/>
              </w:rPr>
            </w:pPr>
            <w:r w:rsidRPr="00D202ED">
              <w:rPr>
                <w:b/>
                <w:bCs/>
                <w:sz w:val="18"/>
                <w:szCs w:val="18"/>
                <w:lang w:val="nl-BE"/>
              </w:rPr>
              <w:t>160</w:t>
            </w:r>
          </w:p>
        </w:tc>
        <w:tc>
          <w:tcPr>
            <w:tcW w:w="2034" w:type="dxa"/>
          </w:tcPr>
          <w:p w14:paraId="1DD2B097" w14:textId="77777777" w:rsidR="007F645F" w:rsidRPr="00D202ED" w:rsidRDefault="007F645F" w:rsidP="004A2FE3">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19F8F9B4" w14:textId="1BE373BF" w:rsidR="007F645F" w:rsidRPr="00D202ED" w:rsidRDefault="007F645F" w:rsidP="004A2FE3">
            <w:pPr>
              <w:jc w:val="center"/>
              <w:rPr>
                <w:sz w:val="18"/>
                <w:szCs w:val="18"/>
                <w:lang w:val="nl-BE"/>
              </w:rPr>
            </w:pPr>
            <w:r w:rsidRPr="00D202ED">
              <w:rPr>
                <w:sz w:val="18"/>
                <w:szCs w:val="18"/>
                <w:lang w:val="nl-BE"/>
              </w:rPr>
              <w:t>(2700 – 440)</w:t>
            </w:r>
          </w:p>
        </w:tc>
        <w:tc>
          <w:tcPr>
            <w:tcW w:w="1983" w:type="dxa"/>
          </w:tcPr>
          <w:p w14:paraId="47F40555" w14:textId="77777777" w:rsidR="007F645F" w:rsidRPr="00D202ED" w:rsidRDefault="007F645F" w:rsidP="00C93072">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0980E10B" w14:textId="77777777" w:rsidR="007F645F" w:rsidRPr="00D202ED" w:rsidRDefault="007F645F" w:rsidP="00C93072">
            <w:pPr>
              <w:jc w:val="center"/>
              <w:rPr>
                <w:sz w:val="18"/>
                <w:szCs w:val="18"/>
                <w:lang w:val="nl-BE"/>
              </w:rPr>
            </w:pPr>
            <w:r w:rsidRPr="00D202ED">
              <w:rPr>
                <w:sz w:val="18"/>
                <w:szCs w:val="18"/>
                <w:lang w:val="nl-BE"/>
              </w:rPr>
              <w:t>(2500 – 580 – 4%</w:t>
            </w:r>
          </w:p>
          <w:p w14:paraId="59E876DE" w14:textId="46ADB123" w:rsidR="007F645F" w:rsidRPr="00D202ED" w:rsidRDefault="007F645F" w:rsidP="00C93072">
            <w:pPr>
              <w:jc w:val="center"/>
              <w:rPr>
                <w:sz w:val="18"/>
                <w:szCs w:val="18"/>
                <w:lang w:val="nl-BE"/>
              </w:rPr>
            </w:pPr>
            <w:r w:rsidRPr="00D202ED">
              <w:rPr>
                <w:sz w:val="18"/>
                <w:szCs w:val="18"/>
                <w:lang w:val="nl-BE"/>
              </w:rPr>
              <w:t>2900 – 480 – 6%)</w:t>
            </w:r>
          </w:p>
        </w:tc>
        <w:tc>
          <w:tcPr>
            <w:tcW w:w="1760" w:type="dxa"/>
          </w:tcPr>
          <w:p w14:paraId="4C262FE6"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70087759" w14:textId="77777777" w:rsidR="007F645F" w:rsidRPr="00D202ED" w:rsidRDefault="007F645F" w:rsidP="002D30B1">
            <w:pPr>
              <w:jc w:val="center"/>
              <w:rPr>
                <w:sz w:val="18"/>
                <w:szCs w:val="18"/>
                <w:lang w:val="nl-BE"/>
              </w:rPr>
            </w:pPr>
            <w:r w:rsidRPr="00D202ED">
              <w:rPr>
                <w:sz w:val="18"/>
                <w:szCs w:val="18"/>
                <w:lang w:val="nl-BE"/>
              </w:rPr>
              <w:t>(2350 – 210)</w:t>
            </w:r>
          </w:p>
        </w:tc>
        <w:tc>
          <w:tcPr>
            <w:tcW w:w="1760" w:type="dxa"/>
          </w:tcPr>
          <w:p w14:paraId="0FD787A6"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5A7B9796" w14:textId="77777777" w:rsidR="007F645F" w:rsidRPr="00D202ED" w:rsidRDefault="007F645F" w:rsidP="002D30B1">
            <w:pPr>
              <w:jc w:val="center"/>
              <w:rPr>
                <w:sz w:val="18"/>
                <w:szCs w:val="18"/>
                <w:lang w:val="nl-BE"/>
              </w:rPr>
            </w:pPr>
            <w:r w:rsidRPr="00D202ED">
              <w:rPr>
                <w:sz w:val="18"/>
                <w:szCs w:val="18"/>
                <w:lang w:val="nl-BE"/>
              </w:rPr>
              <w:t>(1750 – 189)</w:t>
            </w:r>
          </w:p>
        </w:tc>
      </w:tr>
      <w:tr w:rsidR="007F645F" w14:paraId="38965B82" w14:textId="77777777" w:rsidTr="00077FE1">
        <w:trPr>
          <w:trHeight w:val="645"/>
        </w:trPr>
        <w:tc>
          <w:tcPr>
            <w:tcW w:w="1759" w:type="dxa"/>
            <w:shd w:val="clear" w:color="auto" w:fill="E2EFDA"/>
          </w:tcPr>
          <w:p w14:paraId="29EE2A67" w14:textId="77777777" w:rsidR="007F645F" w:rsidRPr="00D202ED" w:rsidRDefault="007F645F" w:rsidP="002D30B1">
            <w:pPr>
              <w:jc w:val="center"/>
              <w:rPr>
                <w:b/>
                <w:bCs/>
                <w:sz w:val="18"/>
                <w:szCs w:val="18"/>
                <w:lang w:val="nl-BE"/>
              </w:rPr>
            </w:pPr>
            <w:r w:rsidRPr="00D202ED">
              <w:rPr>
                <w:b/>
                <w:bCs/>
                <w:sz w:val="18"/>
                <w:szCs w:val="18"/>
                <w:lang w:val="nl-BE"/>
              </w:rPr>
              <w:t>250</w:t>
            </w:r>
          </w:p>
        </w:tc>
        <w:tc>
          <w:tcPr>
            <w:tcW w:w="2034" w:type="dxa"/>
            <w:shd w:val="clear" w:color="auto" w:fill="E2EFDA"/>
          </w:tcPr>
          <w:p w14:paraId="7FB15548" w14:textId="77777777" w:rsidR="007F645F" w:rsidRPr="00D202ED" w:rsidRDefault="007F645F" w:rsidP="004A2FE3">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3CD2A48E" w14:textId="2D3D7884" w:rsidR="007F645F" w:rsidRPr="00D202ED" w:rsidRDefault="007F645F" w:rsidP="004A2FE3">
            <w:pPr>
              <w:jc w:val="center"/>
              <w:rPr>
                <w:sz w:val="18"/>
                <w:szCs w:val="18"/>
                <w:lang w:val="nl-BE"/>
              </w:rPr>
            </w:pPr>
            <w:r w:rsidRPr="00D202ED">
              <w:rPr>
                <w:sz w:val="18"/>
                <w:szCs w:val="18"/>
                <w:lang w:val="nl-BE"/>
              </w:rPr>
              <w:t>(3500 - 600)</w:t>
            </w:r>
          </w:p>
        </w:tc>
        <w:tc>
          <w:tcPr>
            <w:tcW w:w="1983" w:type="dxa"/>
            <w:shd w:val="clear" w:color="auto" w:fill="E2EFDA"/>
          </w:tcPr>
          <w:p w14:paraId="219648CB" w14:textId="77777777" w:rsidR="007F645F" w:rsidRPr="00D202ED" w:rsidRDefault="007F645F" w:rsidP="00C93072">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1CA620C4" w14:textId="77777777" w:rsidR="007F645F" w:rsidRPr="00D202ED" w:rsidRDefault="007F645F" w:rsidP="00C93072">
            <w:pPr>
              <w:jc w:val="center"/>
              <w:rPr>
                <w:sz w:val="18"/>
                <w:szCs w:val="18"/>
                <w:lang w:val="nl-BE"/>
              </w:rPr>
            </w:pPr>
            <w:r w:rsidRPr="00D202ED">
              <w:rPr>
                <w:sz w:val="18"/>
                <w:szCs w:val="18"/>
                <w:lang w:val="nl-BE"/>
              </w:rPr>
              <w:t>(3450 – 800 – 4%</w:t>
            </w:r>
          </w:p>
          <w:p w14:paraId="2907FAF3" w14:textId="4935762D" w:rsidR="007F645F" w:rsidRPr="00D202ED" w:rsidRDefault="007F645F" w:rsidP="00C93072">
            <w:pPr>
              <w:jc w:val="center"/>
              <w:rPr>
                <w:sz w:val="18"/>
                <w:szCs w:val="18"/>
                <w:lang w:val="nl-BE"/>
              </w:rPr>
            </w:pPr>
            <w:r w:rsidRPr="00D202ED">
              <w:rPr>
                <w:sz w:val="18"/>
                <w:szCs w:val="18"/>
                <w:lang w:val="nl-BE"/>
              </w:rPr>
              <w:t>3800 – 650 – 6%)</w:t>
            </w:r>
          </w:p>
        </w:tc>
        <w:tc>
          <w:tcPr>
            <w:tcW w:w="1760" w:type="dxa"/>
            <w:shd w:val="clear" w:color="auto" w:fill="E2EFDA"/>
          </w:tcPr>
          <w:p w14:paraId="2F335896"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5FDA328E" w14:textId="77777777" w:rsidR="007F645F" w:rsidRPr="00D202ED" w:rsidRDefault="007F645F" w:rsidP="002D30B1">
            <w:pPr>
              <w:jc w:val="center"/>
              <w:rPr>
                <w:sz w:val="18"/>
                <w:szCs w:val="18"/>
                <w:lang w:val="nl-BE"/>
              </w:rPr>
            </w:pPr>
            <w:r w:rsidRPr="00D202ED">
              <w:rPr>
                <w:sz w:val="18"/>
                <w:szCs w:val="18"/>
                <w:lang w:val="nl-BE"/>
              </w:rPr>
              <w:t>(3250 – 300)</w:t>
            </w:r>
          </w:p>
        </w:tc>
        <w:tc>
          <w:tcPr>
            <w:tcW w:w="1760" w:type="dxa"/>
            <w:shd w:val="clear" w:color="auto" w:fill="E2EFDA"/>
          </w:tcPr>
          <w:p w14:paraId="50D2570A"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3061F23A" w14:textId="77777777" w:rsidR="007F645F" w:rsidRPr="00D202ED" w:rsidRDefault="007F645F" w:rsidP="002D30B1">
            <w:pPr>
              <w:jc w:val="center"/>
              <w:rPr>
                <w:sz w:val="18"/>
                <w:szCs w:val="18"/>
                <w:lang w:val="nl-BE"/>
              </w:rPr>
            </w:pPr>
            <w:r w:rsidRPr="00D202ED">
              <w:rPr>
                <w:sz w:val="18"/>
                <w:szCs w:val="18"/>
                <w:lang w:val="nl-BE"/>
              </w:rPr>
              <w:t>(2350 – 270)</w:t>
            </w:r>
          </w:p>
        </w:tc>
      </w:tr>
      <w:tr w:rsidR="007F645F" w14:paraId="5E32242D" w14:textId="77777777" w:rsidTr="00077FE1">
        <w:trPr>
          <w:trHeight w:val="435"/>
        </w:trPr>
        <w:tc>
          <w:tcPr>
            <w:tcW w:w="1759" w:type="dxa"/>
          </w:tcPr>
          <w:p w14:paraId="7B416C28" w14:textId="77777777" w:rsidR="007F645F" w:rsidRPr="00D202ED" w:rsidRDefault="007F645F" w:rsidP="002D30B1">
            <w:pPr>
              <w:jc w:val="center"/>
              <w:rPr>
                <w:b/>
                <w:bCs/>
                <w:sz w:val="18"/>
                <w:szCs w:val="18"/>
                <w:lang w:val="nl-BE"/>
              </w:rPr>
            </w:pPr>
            <w:r w:rsidRPr="00D202ED">
              <w:rPr>
                <w:b/>
                <w:bCs/>
                <w:sz w:val="18"/>
                <w:szCs w:val="18"/>
                <w:lang w:val="nl-BE"/>
              </w:rPr>
              <w:t>315</w:t>
            </w:r>
          </w:p>
        </w:tc>
        <w:tc>
          <w:tcPr>
            <w:tcW w:w="2034" w:type="dxa"/>
          </w:tcPr>
          <w:p w14:paraId="66705790" w14:textId="5A6CD133" w:rsidR="007F645F" w:rsidRPr="00D202ED" w:rsidRDefault="007F645F" w:rsidP="004A2FE3">
            <w:pPr>
              <w:jc w:val="center"/>
              <w:rPr>
                <w:sz w:val="18"/>
                <w:szCs w:val="18"/>
                <w:lang w:val="nl-BE"/>
              </w:rPr>
            </w:pPr>
            <w:r w:rsidRPr="00D202ED">
              <w:rPr>
                <w:sz w:val="18"/>
                <w:szCs w:val="18"/>
                <w:lang w:val="nl-BE"/>
              </w:rPr>
              <w:t>/</w:t>
            </w:r>
          </w:p>
        </w:tc>
        <w:tc>
          <w:tcPr>
            <w:tcW w:w="1983" w:type="dxa"/>
          </w:tcPr>
          <w:p w14:paraId="5B018735" w14:textId="5C4D72E2" w:rsidR="007F645F" w:rsidRPr="00D202ED" w:rsidRDefault="007F645F" w:rsidP="002D30B1">
            <w:pPr>
              <w:jc w:val="center"/>
              <w:rPr>
                <w:sz w:val="18"/>
                <w:szCs w:val="18"/>
                <w:lang w:val="nl-BE"/>
              </w:rPr>
            </w:pPr>
            <w:r w:rsidRPr="00D202ED">
              <w:rPr>
                <w:sz w:val="18"/>
                <w:szCs w:val="18"/>
                <w:lang w:val="nl-BE"/>
              </w:rPr>
              <w:t>/</w:t>
            </w:r>
          </w:p>
        </w:tc>
        <w:tc>
          <w:tcPr>
            <w:tcW w:w="1760" w:type="dxa"/>
          </w:tcPr>
          <w:p w14:paraId="0F5E8534"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3828CDCB" w14:textId="77777777" w:rsidR="007F645F" w:rsidRPr="00D202ED" w:rsidRDefault="007F645F" w:rsidP="002D30B1">
            <w:pPr>
              <w:jc w:val="center"/>
              <w:rPr>
                <w:sz w:val="18"/>
                <w:szCs w:val="18"/>
                <w:lang w:val="nl-BE"/>
              </w:rPr>
            </w:pPr>
            <w:r w:rsidRPr="00D202ED">
              <w:rPr>
                <w:sz w:val="18"/>
                <w:szCs w:val="18"/>
                <w:lang w:val="nl-BE"/>
              </w:rPr>
              <w:t>(3900 – 360)</w:t>
            </w:r>
          </w:p>
        </w:tc>
        <w:tc>
          <w:tcPr>
            <w:tcW w:w="1760" w:type="dxa"/>
          </w:tcPr>
          <w:p w14:paraId="106BBD8A"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105313FA" w14:textId="77777777" w:rsidR="007F645F" w:rsidRPr="00D202ED" w:rsidRDefault="007F645F" w:rsidP="002D30B1">
            <w:pPr>
              <w:jc w:val="center"/>
              <w:rPr>
                <w:sz w:val="18"/>
                <w:szCs w:val="18"/>
                <w:lang w:val="nl-BE"/>
              </w:rPr>
            </w:pPr>
            <w:r w:rsidRPr="00D202ED">
              <w:rPr>
                <w:sz w:val="18"/>
                <w:szCs w:val="18"/>
                <w:lang w:val="nl-BE"/>
              </w:rPr>
              <w:t>(2800 – 324)</w:t>
            </w:r>
          </w:p>
        </w:tc>
      </w:tr>
      <w:tr w:rsidR="007F645F" w14:paraId="48C83058" w14:textId="77777777" w:rsidTr="00077FE1">
        <w:trPr>
          <w:trHeight w:val="660"/>
        </w:trPr>
        <w:tc>
          <w:tcPr>
            <w:tcW w:w="1759" w:type="dxa"/>
            <w:shd w:val="clear" w:color="auto" w:fill="E2EFDA"/>
          </w:tcPr>
          <w:p w14:paraId="44A2C1B1" w14:textId="77777777" w:rsidR="007F645F" w:rsidRPr="00D202ED" w:rsidRDefault="007F645F" w:rsidP="002D30B1">
            <w:pPr>
              <w:jc w:val="center"/>
              <w:rPr>
                <w:b/>
                <w:bCs/>
                <w:sz w:val="18"/>
                <w:szCs w:val="18"/>
                <w:lang w:val="nl-BE"/>
              </w:rPr>
            </w:pPr>
            <w:r w:rsidRPr="00D202ED">
              <w:rPr>
                <w:b/>
                <w:bCs/>
                <w:sz w:val="18"/>
                <w:szCs w:val="18"/>
                <w:lang w:val="nl-BE"/>
              </w:rPr>
              <w:t>400</w:t>
            </w:r>
          </w:p>
        </w:tc>
        <w:tc>
          <w:tcPr>
            <w:tcW w:w="2034" w:type="dxa"/>
            <w:shd w:val="clear" w:color="auto" w:fill="E2EFDA"/>
          </w:tcPr>
          <w:p w14:paraId="3ABFE607" w14:textId="77777777" w:rsidR="007F645F" w:rsidRPr="00D202ED" w:rsidRDefault="007F645F" w:rsidP="004A2FE3">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5B6DE52E" w14:textId="3FA848DA" w:rsidR="007F645F" w:rsidRPr="00D202ED" w:rsidRDefault="007F645F" w:rsidP="004A2FE3">
            <w:pPr>
              <w:jc w:val="center"/>
              <w:rPr>
                <w:sz w:val="18"/>
                <w:szCs w:val="18"/>
                <w:lang w:val="nl-BE"/>
              </w:rPr>
            </w:pPr>
            <w:r w:rsidRPr="00D202ED">
              <w:rPr>
                <w:sz w:val="18"/>
                <w:szCs w:val="18"/>
                <w:lang w:val="nl-BE"/>
              </w:rPr>
              <w:t>(4900 - 880)</w:t>
            </w:r>
          </w:p>
        </w:tc>
        <w:tc>
          <w:tcPr>
            <w:tcW w:w="1983" w:type="dxa"/>
            <w:shd w:val="clear" w:color="auto" w:fill="E2EFDA"/>
          </w:tcPr>
          <w:p w14:paraId="6CD60C7A" w14:textId="77777777" w:rsidR="007F645F" w:rsidRPr="00D202ED" w:rsidRDefault="007F645F" w:rsidP="00C93072">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7424E7C6" w14:textId="77777777" w:rsidR="007F645F" w:rsidRPr="00D202ED" w:rsidRDefault="007F645F" w:rsidP="00C93072">
            <w:pPr>
              <w:jc w:val="center"/>
              <w:rPr>
                <w:sz w:val="18"/>
                <w:szCs w:val="18"/>
                <w:lang w:val="nl-BE"/>
              </w:rPr>
            </w:pPr>
            <w:r w:rsidRPr="00D202ED">
              <w:rPr>
                <w:sz w:val="18"/>
                <w:szCs w:val="18"/>
                <w:lang w:val="nl-BE"/>
              </w:rPr>
              <w:t>(4900 – 1100 – 4%</w:t>
            </w:r>
          </w:p>
          <w:p w14:paraId="28BBA4CA" w14:textId="7FDD0C18" w:rsidR="007F645F" w:rsidRPr="00D202ED" w:rsidRDefault="00DD7B8B" w:rsidP="00C93072">
            <w:pPr>
              <w:jc w:val="center"/>
              <w:rPr>
                <w:sz w:val="18"/>
                <w:szCs w:val="18"/>
                <w:lang w:val="nl-BE"/>
              </w:rPr>
            </w:pPr>
            <w:r w:rsidRPr="00D202ED">
              <w:rPr>
                <w:sz w:val="18"/>
                <w:szCs w:val="18"/>
                <w:lang w:val="nl-BE"/>
              </w:rPr>
              <w:t>5500 – 940 – 6%</w:t>
            </w:r>
            <w:r w:rsidR="007F645F" w:rsidRPr="00D202ED">
              <w:rPr>
                <w:sz w:val="18"/>
                <w:szCs w:val="18"/>
                <w:lang w:val="nl-BE"/>
              </w:rPr>
              <w:t>)</w:t>
            </w:r>
          </w:p>
        </w:tc>
        <w:tc>
          <w:tcPr>
            <w:tcW w:w="1760" w:type="dxa"/>
            <w:shd w:val="clear" w:color="auto" w:fill="E2EFDA"/>
          </w:tcPr>
          <w:p w14:paraId="1CFDFA47"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56772E96" w14:textId="77777777" w:rsidR="007F645F" w:rsidRPr="00D202ED" w:rsidRDefault="007F645F" w:rsidP="002D30B1">
            <w:pPr>
              <w:jc w:val="center"/>
              <w:rPr>
                <w:sz w:val="18"/>
                <w:szCs w:val="18"/>
                <w:lang w:val="nl-BE"/>
              </w:rPr>
            </w:pPr>
            <w:r w:rsidRPr="00D202ED">
              <w:rPr>
                <w:sz w:val="18"/>
                <w:szCs w:val="18"/>
                <w:lang w:val="nl-BE"/>
              </w:rPr>
              <w:t>(4600 – 430)</w:t>
            </w:r>
          </w:p>
        </w:tc>
        <w:tc>
          <w:tcPr>
            <w:tcW w:w="1760" w:type="dxa"/>
            <w:shd w:val="clear" w:color="auto" w:fill="E2EFDA"/>
          </w:tcPr>
          <w:p w14:paraId="3543248F"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6BDE4349" w14:textId="77777777" w:rsidR="007F645F" w:rsidRPr="00D202ED" w:rsidRDefault="007F645F" w:rsidP="002D30B1">
            <w:pPr>
              <w:jc w:val="center"/>
              <w:rPr>
                <w:sz w:val="18"/>
                <w:szCs w:val="18"/>
                <w:lang w:val="nl-BE"/>
              </w:rPr>
            </w:pPr>
            <w:r w:rsidRPr="00D202ED">
              <w:rPr>
                <w:sz w:val="18"/>
                <w:szCs w:val="18"/>
                <w:lang w:val="nl-BE"/>
              </w:rPr>
              <w:t>(3250 – 387)</w:t>
            </w:r>
          </w:p>
        </w:tc>
      </w:tr>
      <w:tr w:rsidR="007F645F" w14:paraId="7D95C1D2" w14:textId="77777777" w:rsidTr="00077FE1">
        <w:trPr>
          <w:trHeight w:val="435"/>
        </w:trPr>
        <w:tc>
          <w:tcPr>
            <w:tcW w:w="1759" w:type="dxa"/>
          </w:tcPr>
          <w:p w14:paraId="42F37E4E" w14:textId="77777777" w:rsidR="007F645F" w:rsidRPr="00D202ED" w:rsidRDefault="007F645F" w:rsidP="002D30B1">
            <w:pPr>
              <w:jc w:val="center"/>
              <w:rPr>
                <w:b/>
                <w:bCs/>
                <w:sz w:val="18"/>
                <w:szCs w:val="18"/>
                <w:lang w:val="nl-BE"/>
              </w:rPr>
            </w:pPr>
            <w:r w:rsidRPr="00D202ED">
              <w:rPr>
                <w:b/>
                <w:bCs/>
                <w:sz w:val="18"/>
                <w:szCs w:val="18"/>
                <w:lang w:val="nl-BE"/>
              </w:rPr>
              <w:t>500</w:t>
            </w:r>
          </w:p>
        </w:tc>
        <w:tc>
          <w:tcPr>
            <w:tcW w:w="2034" w:type="dxa"/>
          </w:tcPr>
          <w:p w14:paraId="6CDED4D7" w14:textId="1BA27915" w:rsidR="007F645F" w:rsidRPr="00D202ED" w:rsidRDefault="007F645F" w:rsidP="004A2FE3">
            <w:pPr>
              <w:jc w:val="center"/>
              <w:rPr>
                <w:sz w:val="18"/>
                <w:szCs w:val="18"/>
                <w:lang w:val="nl-BE"/>
              </w:rPr>
            </w:pPr>
            <w:r w:rsidRPr="00D202ED">
              <w:rPr>
                <w:sz w:val="18"/>
                <w:szCs w:val="18"/>
                <w:lang w:val="nl-BE"/>
              </w:rPr>
              <w:t>/</w:t>
            </w:r>
          </w:p>
        </w:tc>
        <w:tc>
          <w:tcPr>
            <w:tcW w:w="1983" w:type="dxa"/>
          </w:tcPr>
          <w:p w14:paraId="562F83D5" w14:textId="7CC63E35" w:rsidR="007F645F" w:rsidRPr="00D202ED" w:rsidRDefault="007F645F" w:rsidP="002D30B1">
            <w:pPr>
              <w:jc w:val="center"/>
              <w:rPr>
                <w:sz w:val="18"/>
                <w:szCs w:val="18"/>
                <w:lang w:val="nl-BE"/>
              </w:rPr>
            </w:pPr>
            <w:r w:rsidRPr="00D202ED">
              <w:rPr>
                <w:sz w:val="18"/>
                <w:szCs w:val="18"/>
                <w:lang w:val="nl-BE"/>
              </w:rPr>
              <w:t>/</w:t>
            </w:r>
          </w:p>
        </w:tc>
        <w:tc>
          <w:tcPr>
            <w:tcW w:w="1760" w:type="dxa"/>
          </w:tcPr>
          <w:p w14:paraId="20AC93DA"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17B0C35A" w14:textId="77777777" w:rsidR="007F645F" w:rsidRPr="00D202ED" w:rsidRDefault="007F645F" w:rsidP="002D30B1">
            <w:pPr>
              <w:jc w:val="center"/>
              <w:rPr>
                <w:sz w:val="18"/>
                <w:szCs w:val="18"/>
                <w:lang w:val="nl-BE"/>
              </w:rPr>
            </w:pPr>
            <w:r w:rsidRPr="00D202ED">
              <w:rPr>
                <w:sz w:val="18"/>
                <w:szCs w:val="18"/>
                <w:lang w:val="nl-BE"/>
              </w:rPr>
              <w:t>(5500 – 510)</w:t>
            </w:r>
          </w:p>
        </w:tc>
        <w:tc>
          <w:tcPr>
            <w:tcW w:w="1760" w:type="dxa"/>
          </w:tcPr>
          <w:p w14:paraId="73430D2A"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6E5CEA4F" w14:textId="77777777" w:rsidR="007F645F" w:rsidRPr="00D202ED" w:rsidRDefault="007F645F" w:rsidP="002D30B1">
            <w:pPr>
              <w:jc w:val="center"/>
              <w:rPr>
                <w:sz w:val="18"/>
                <w:szCs w:val="18"/>
                <w:lang w:val="nl-BE"/>
              </w:rPr>
            </w:pPr>
            <w:r w:rsidRPr="00D202ED">
              <w:rPr>
                <w:sz w:val="18"/>
                <w:szCs w:val="18"/>
                <w:lang w:val="nl-BE"/>
              </w:rPr>
              <w:t>(3900 – 459)</w:t>
            </w:r>
          </w:p>
        </w:tc>
      </w:tr>
      <w:tr w:rsidR="007F645F" w14:paraId="53F6B44C" w14:textId="77777777" w:rsidTr="00077FE1">
        <w:trPr>
          <w:trHeight w:val="435"/>
        </w:trPr>
        <w:tc>
          <w:tcPr>
            <w:tcW w:w="1759" w:type="dxa"/>
            <w:shd w:val="clear" w:color="auto" w:fill="E2EFDA"/>
          </w:tcPr>
          <w:p w14:paraId="75398F7F" w14:textId="77777777" w:rsidR="007F645F" w:rsidRPr="00D202ED" w:rsidRDefault="007F645F" w:rsidP="002D30B1">
            <w:pPr>
              <w:jc w:val="center"/>
              <w:rPr>
                <w:b/>
                <w:bCs/>
                <w:sz w:val="18"/>
                <w:szCs w:val="18"/>
                <w:lang w:val="nl-BE"/>
              </w:rPr>
            </w:pPr>
            <w:r w:rsidRPr="00D202ED">
              <w:rPr>
                <w:b/>
                <w:bCs/>
                <w:sz w:val="18"/>
                <w:szCs w:val="18"/>
                <w:lang w:val="nl-BE"/>
              </w:rPr>
              <w:t>630</w:t>
            </w:r>
          </w:p>
        </w:tc>
        <w:tc>
          <w:tcPr>
            <w:tcW w:w="2034" w:type="dxa"/>
            <w:shd w:val="clear" w:color="auto" w:fill="E2EFDA"/>
          </w:tcPr>
          <w:p w14:paraId="50B38EC6" w14:textId="77777777" w:rsidR="007F645F" w:rsidRPr="00D202ED" w:rsidRDefault="007F645F" w:rsidP="004A2FE3">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2261D09A" w14:textId="78442C34" w:rsidR="007F645F" w:rsidRPr="00D202ED" w:rsidRDefault="007F645F" w:rsidP="004A2FE3">
            <w:pPr>
              <w:jc w:val="center"/>
              <w:rPr>
                <w:sz w:val="18"/>
                <w:szCs w:val="18"/>
                <w:lang w:val="nl-BE"/>
              </w:rPr>
            </w:pPr>
            <w:r w:rsidRPr="00D202ED">
              <w:rPr>
                <w:sz w:val="18"/>
                <w:szCs w:val="18"/>
                <w:lang w:val="nl-BE"/>
              </w:rPr>
              <w:t>(7300 - 1150)</w:t>
            </w:r>
          </w:p>
        </w:tc>
        <w:tc>
          <w:tcPr>
            <w:tcW w:w="1983" w:type="dxa"/>
            <w:shd w:val="clear" w:color="auto" w:fill="E2EFDA"/>
          </w:tcPr>
          <w:p w14:paraId="070E51F8" w14:textId="77777777" w:rsidR="007F645F" w:rsidRPr="00D202ED" w:rsidRDefault="007F645F" w:rsidP="00C93072">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26027DBD" w14:textId="77777777" w:rsidR="00DD7B8B" w:rsidRPr="00D202ED" w:rsidRDefault="007F645F" w:rsidP="00C93072">
            <w:pPr>
              <w:jc w:val="center"/>
              <w:rPr>
                <w:sz w:val="18"/>
                <w:szCs w:val="18"/>
                <w:lang w:val="nl-BE"/>
              </w:rPr>
            </w:pPr>
            <w:r w:rsidRPr="00D202ED">
              <w:rPr>
                <w:sz w:val="18"/>
                <w:szCs w:val="18"/>
                <w:lang w:val="nl-BE"/>
              </w:rPr>
              <w:t>(</w:t>
            </w:r>
            <w:r w:rsidR="00DD7B8B" w:rsidRPr="00D202ED">
              <w:rPr>
                <w:sz w:val="18"/>
                <w:szCs w:val="18"/>
                <w:lang w:val="nl-BE"/>
              </w:rPr>
              <w:t>6900 – 1600 – 4%</w:t>
            </w:r>
          </w:p>
          <w:p w14:paraId="2F76E340" w14:textId="7F9E6C2F" w:rsidR="007F645F" w:rsidRPr="00D202ED" w:rsidRDefault="00DD7B8B" w:rsidP="00C93072">
            <w:pPr>
              <w:jc w:val="center"/>
              <w:rPr>
                <w:sz w:val="18"/>
                <w:szCs w:val="18"/>
                <w:lang w:val="nl-BE"/>
              </w:rPr>
            </w:pPr>
            <w:r w:rsidRPr="00D202ED">
              <w:rPr>
                <w:sz w:val="18"/>
                <w:szCs w:val="18"/>
                <w:lang w:val="nl-BE"/>
              </w:rPr>
              <w:t>7800 – 1250 – 6%</w:t>
            </w:r>
            <w:r w:rsidR="007F645F" w:rsidRPr="00D202ED">
              <w:rPr>
                <w:sz w:val="18"/>
                <w:szCs w:val="18"/>
                <w:lang w:val="nl-BE"/>
              </w:rPr>
              <w:t>)</w:t>
            </w:r>
          </w:p>
        </w:tc>
        <w:tc>
          <w:tcPr>
            <w:tcW w:w="1760" w:type="dxa"/>
            <w:shd w:val="clear" w:color="auto" w:fill="E2EFDA"/>
          </w:tcPr>
          <w:p w14:paraId="6151777A"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D61688D" w14:textId="77777777" w:rsidR="007F645F" w:rsidRPr="00D202ED" w:rsidRDefault="007F645F" w:rsidP="002D30B1">
            <w:pPr>
              <w:jc w:val="center"/>
              <w:rPr>
                <w:sz w:val="18"/>
                <w:szCs w:val="18"/>
                <w:lang w:val="nl-BE"/>
              </w:rPr>
            </w:pPr>
            <w:r w:rsidRPr="00D202ED">
              <w:rPr>
                <w:sz w:val="18"/>
                <w:szCs w:val="18"/>
                <w:lang w:val="nl-BE"/>
              </w:rPr>
              <w:t>(6500 – 600)</w:t>
            </w:r>
          </w:p>
        </w:tc>
        <w:tc>
          <w:tcPr>
            <w:tcW w:w="1760" w:type="dxa"/>
            <w:shd w:val="clear" w:color="auto" w:fill="E2EFDA"/>
          </w:tcPr>
          <w:p w14:paraId="6CF4ABE8"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0173D673" w14:textId="77777777" w:rsidR="007F645F" w:rsidRPr="00D202ED" w:rsidRDefault="007F645F" w:rsidP="002D30B1">
            <w:pPr>
              <w:jc w:val="center"/>
              <w:rPr>
                <w:sz w:val="18"/>
                <w:szCs w:val="18"/>
                <w:lang w:val="nl-BE"/>
              </w:rPr>
            </w:pPr>
            <w:r w:rsidRPr="00D202ED">
              <w:rPr>
                <w:sz w:val="18"/>
                <w:szCs w:val="18"/>
                <w:lang w:val="nl-BE"/>
              </w:rPr>
              <w:t>(4600 – 540)</w:t>
            </w:r>
          </w:p>
        </w:tc>
      </w:tr>
      <w:tr w:rsidR="007F645F" w14:paraId="6EFAD046" w14:textId="77777777" w:rsidTr="00077FE1">
        <w:trPr>
          <w:trHeight w:val="435"/>
        </w:trPr>
        <w:tc>
          <w:tcPr>
            <w:tcW w:w="1759" w:type="dxa"/>
          </w:tcPr>
          <w:p w14:paraId="3A6F9C21" w14:textId="77777777" w:rsidR="007F645F" w:rsidRPr="00D202ED" w:rsidRDefault="007F645F" w:rsidP="002D30B1">
            <w:pPr>
              <w:jc w:val="center"/>
              <w:rPr>
                <w:b/>
                <w:bCs/>
                <w:sz w:val="18"/>
                <w:szCs w:val="18"/>
                <w:lang w:val="nl-BE"/>
              </w:rPr>
            </w:pPr>
            <w:r w:rsidRPr="00D202ED">
              <w:rPr>
                <w:b/>
                <w:bCs/>
                <w:sz w:val="18"/>
                <w:szCs w:val="18"/>
                <w:lang w:val="nl-BE"/>
              </w:rPr>
              <w:t>800</w:t>
            </w:r>
          </w:p>
        </w:tc>
        <w:tc>
          <w:tcPr>
            <w:tcW w:w="2034" w:type="dxa"/>
          </w:tcPr>
          <w:p w14:paraId="41A9A525" w14:textId="430BCF27" w:rsidR="007F645F" w:rsidRPr="00D202ED" w:rsidRDefault="007F645F" w:rsidP="002D30B1">
            <w:pPr>
              <w:jc w:val="center"/>
              <w:rPr>
                <w:sz w:val="18"/>
                <w:szCs w:val="18"/>
                <w:lang w:val="nl-BE"/>
              </w:rPr>
            </w:pPr>
            <w:r w:rsidRPr="00D202ED">
              <w:rPr>
                <w:sz w:val="18"/>
                <w:szCs w:val="18"/>
                <w:lang w:val="nl-BE"/>
              </w:rPr>
              <w:t>/</w:t>
            </w:r>
          </w:p>
        </w:tc>
        <w:tc>
          <w:tcPr>
            <w:tcW w:w="1983" w:type="dxa"/>
          </w:tcPr>
          <w:p w14:paraId="114C966A" w14:textId="2E6F3EBA" w:rsidR="007F645F" w:rsidRPr="00D202ED" w:rsidRDefault="007F645F" w:rsidP="002D30B1">
            <w:pPr>
              <w:jc w:val="center"/>
              <w:rPr>
                <w:sz w:val="18"/>
                <w:szCs w:val="18"/>
                <w:lang w:val="nl-BE"/>
              </w:rPr>
            </w:pPr>
            <w:r w:rsidRPr="00D202ED">
              <w:rPr>
                <w:sz w:val="18"/>
                <w:szCs w:val="18"/>
                <w:lang w:val="nl-BE"/>
              </w:rPr>
              <w:t>/</w:t>
            </w:r>
          </w:p>
        </w:tc>
        <w:tc>
          <w:tcPr>
            <w:tcW w:w="1760" w:type="dxa"/>
          </w:tcPr>
          <w:p w14:paraId="7A78CAEE"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70DF357" w14:textId="77777777" w:rsidR="007F645F" w:rsidRPr="00D202ED" w:rsidRDefault="007F645F" w:rsidP="002D30B1">
            <w:pPr>
              <w:jc w:val="center"/>
              <w:rPr>
                <w:sz w:val="18"/>
                <w:szCs w:val="18"/>
                <w:lang w:val="nl-BE"/>
              </w:rPr>
            </w:pPr>
            <w:r w:rsidRPr="00D202ED">
              <w:rPr>
                <w:sz w:val="18"/>
                <w:szCs w:val="18"/>
                <w:lang w:val="nl-BE"/>
              </w:rPr>
              <w:t>(8400 – 650)</w:t>
            </w:r>
          </w:p>
        </w:tc>
        <w:tc>
          <w:tcPr>
            <w:tcW w:w="1760" w:type="dxa"/>
          </w:tcPr>
          <w:p w14:paraId="3D3D1338"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6B17112D" w14:textId="77777777" w:rsidR="007F645F" w:rsidRPr="00D202ED" w:rsidRDefault="007F645F" w:rsidP="002D30B1">
            <w:pPr>
              <w:jc w:val="center"/>
              <w:rPr>
                <w:sz w:val="18"/>
                <w:szCs w:val="18"/>
                <w:lang w:val="nl-BE"/>
              </w:rPr>
            </w:pPr>
            <w:r w:rsidRPr="00D202ED">
              <w:rPr>
                <w:sz w:val="18"/>
                <w:szCs w:val="18"/>
                <w:lang w:val="nl-BE"/>
              </w:rPr>
              <w:t>(6000 – 585)</w:t>
            </w:r>
          </w:p>
        </w:tc>
      </w:tr>
      <w:tr w:rsidR="007F645F" w14:paraId="51D886DA" w14:textId="77777777" w:rsidTr="00077FE1">
        <w:trPr>
          <w:trHeight w:val="435"/>
        </w:trPr>
        <w:tc>
          <w:tcPr>
            <w:tcW w:w="1759" w:type="dxa"/>
            <w:shd w:val="clear" w:color="auto" w:fill="E2EFDA"/>
          </w:tcPr>
          <w:p w14:paraId="2715010C" w14:textId="77777777" w:rsidR="007F645F" w:rsidRPr="00D202ED" w:rsidRDefault="007F645F" w:rsidP="002D30B1">
            <w:pPr>
              <w:jc w:val="center"/>
              <w:rPr>
                <w:b/>
                <w:bCs/>
                <w:sz w:val="18"/>
                <w:szCs w:val="18"/>
                <w:lang w:val="nl-BE"/>
              </w:rPr>
            </w:pPr>
            <w:r w:rsidRPr="00D202ED">
              <w:rPr>
                <w:b/>
                <w:bCs/>
                <w:sz w:val="18"/>
                <w:szCs w:val="18"/>
                <w:lang w:val="nl-BE"/>
              </w:rPr>
              <w:t>1000</w:t>
            </w:r>
          </w:p>
        </w:tc>
        <w:tc>
          <w:tcPr>
            <w:tcW w:w="2034" w:type="dxa"/>
            <w:shd w:val="clear" w:color="auto" w:fill="E2EFDA"/>
          </w:tcPr>
          <w:p w14:paraId="2030954A" w14:textId="77777777" w:rsidR="007F645F" w:rsidRPr="00D202ED" w:rsidRDefault="007F645F" w:rsidP="00850597">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08183D50" w14:textId="47388CEB" w:rsidR="007F645F" w:rsidRPr="00D202ED" w:rsidRDefault="007F645F" w:rsidP="00850597">
            <w:pPr>
              <w:jc w:val="center"/>
              <w:rPr>
                <w:sz w:val="18"/>
                <w:szCs w:val="18"/>
                <w:lang w:val="nl-BE"/>
              </w:rPr>
            </w:pPr>
            <w:r w:rsidRPr="00D202ED">
              <w:rPr>
                <w:sz w:val="18"/>
                <w:szCs w:val="18"/>
                <w:lang w:val="nl-BE"/>
              </w:rPr>
              <w:t>(10000 - 1500)</w:t>
            </w:r>
          </w:p>
        </w:tc>
        <w:tc>
          <w:tcPr>
            <w:tcW w:w="1983" w:type="dxa"/>
            <w:shd w:val="clear" w:color="auto" w:fill="E2EFDA"/>
          </w:tcPr>
          <w:p w14:paraId="376BBB2A" w14:textId="77777777" w:rsidR="007F645F" w:rsidRPr="00D202ED" w:rsidRDefault="007F645F" w:rsidP="004F2B4F">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600557E8" w14:textId="145738C9" w:rsidR="007F645F" w:rsidRPr="00D202ED" w:rsidRDefault="007F645F" w:rsidP="004F2B4F">
            <w:pPr>
              <w:jc w:val="center"/>
              <w:rPr>
                <w:sz w:val="18"/>
                <w:szCs w:val="18"/>
                <w:lang w:val="nl-BE"/>
              </w:rPr>
            </w:pPr>
            <w:r w:rsidRPr="00D202ED">
              <w:rPr>
                <w:sz w:val="18"/>
                <w:szCs w:val="18"/>
                <w:lang w:val="nl-BE"/>
              </w:rPr>
              <w:t>(</w:t>
            </w:r>
            <w:r w:rsidR="00291FE6" w:rsidRPr="00D202ED">
              <w:rPr>
                <w:sz w:val="18"/>
                <w:szCs w:val="18"/>
                <w:lang w:val="nl-BE"/>
              </w:rPr>
              <w:t>11000 – 1800</w:t>
            </w:r>
            <w:r w:rsidRPr="00D202ED">
              <w:rPr>
                <w:sz w:val="18"/>
                <w:szCs w:val="18"/>
                <w:lang w:val="nl-BE"/>
              </w:rPr>
              <w:t>)</w:t>
            </w:r>
          </w:p>
        </w:tc>
        <w:tc>
          <w:tcPr>
            <w:tcW w:w="1760" w:type="dxa"/>
            <w:shd w:val="clear" w:color="auto" w:fill="E2EFDA"/>
          </w:tcPr>
          <w:p w14:paraId="16EC3D82" w14:textId="77777777" w:rsidR="007F645F" w:rsidRPr="00D202ED" w:rsidRDefault="007F645F" w:rsidP="002D30B1">
            <w:pPr>
              <w:jc w:val="center"/>
              <w:rPr>
                <w:sz w:val="18"/>
                <w:szCs w:val="18"/>
                <w:lang w:val="nl-BE"/>
              </w:rPr>
            </w:pPr>
            <w:r w:rsidRPr="00D202ED">
              <w:rPr>
                <w:sz w:val="18"/>
                <w:szCs w:val="18"/>
                <w:lang w:val="nl-BE"/>
              </w:rPr>
              <w:t>C</w:t>
            </w:r>
            <w:r w:rsidRPr="00D202ED">
              <w:rPr>
                <w:sz w:val="18"/>
                <w:szCs w:val="18"/>
                <w:vertAlign w:val="subscript"/>
                <w:lang w:val="nl-BE"/>
              </w:rPr>
              <w:t xml:space="preserve">k </w:t>
            </w:r>
            <w:r w:rsidRPr="00D202ED">
              <w:rPr>
                <w:sz w:val="18"/>
                <w:szCs w:val="18"/>
                <w:lang w:val="nl-BE"/>
              </w:rPr>
              <w:t>–A</w:t>
            </w:r>
            <w:r w:rsidRPr="00D202ED">
              <w:rPr>
                <w:sz w:val="18"/>
                <w:szCs w:val="18"/>
                <w:vertAlign w:val="subscript"/>
                <w:lang w:val="nl-BE"/>
              </w:rPr>
              <w:t>0</w:t>
            </w:r>
          </w:p>
          <w:p w14:paraId="00006C03" w14:textId="77777777" w:rsidR="007F645F" w:rsidRPr="00D202ED" w:rsidRDefault="007F645F" w:rsidP="002D30B1">
            <w:pPr>
              <w:jc w:val="center"/>
              <w:rPr>
                <w:sz w:val="18"/>
                <w:szCs w:val="18"/>
                <w:lang w:val="nl-BE"/>
              </w:rPr>
            </w:pPr>
            <w:r w:rsidRPr="00D202ED">
              <w:rPr>
                <w:sz w:val="18"/>
                <w:szCs w:val="18"/>
                <w:lang w:val="nl-BE"/>
              </w:rPr>
              <w:t>(10500 – 770)</w:t>
            </w:r>
          </w:p>
        </w:tc>
        <w:tc>
          <w:tcPr>
            <w:tcW w:w="1760" w:type="dxa"/>
            <w:shd w:val="clear" w:color="auto" w:fill="E2EFDA"/>
          </w:tcPr>
          <w:p w14:paraId="2B3C6304"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6AF6593" w14:textId="77777777" w:rsidR="007F645F" w:rsidRPr="00D202ED" w:rsidRDefault="007F645F" w:rsidP="002D30B1">
            <w:pPr>
              <w:jc w:val="center"/>
              <w:rPr>
                <w:sz w:val="18"/>
                <w:szCs w:val="18"/>
                <w:lang w:val="nl-BE"/>
              </w:rPr>
            </w:pPr>
            <w:r w:rsidRPr="00D202ED">
              <w:rPr>
                <w:sz w:val="18"/>
                <w:szCs w:val="18"/>
                <w:lang w:val="nl-BE"/>
              </w:rPr>
              <w:t>(7600 – 693)</w:t>
            </w:r>
          </w:p>
        </w:tc>
      </w:tr>
      <w:tr w:rsidR="007F645F" w14:paraId="2A7E9A5E" w14:textId="77777777" w:rsidTr="00077FE1">
        <w:trPr>
          <w:trHeight w:val="435"/>
        </w:trPr>
        <w:tc>
          <w:tcPr>
            <w:tcW w:w="1759" w:type="dxa"/>
          </w:tcPr>
          <w:p w14:paraId="7ABA39D9" w14:textId="77777777" w:rsidR="007F645F" w:rsidRPr="00D202ED" w:rsidRDefault="007F645F" w:rsidP="002D30B1">
            <w:pPr>
              <w:jc w:val="center"/>
              <w:rPr>
                <w:b/>
                <w:bCs/>
                <w:sz w:val="18"/>
                <w:szCs w:val="18"/>
                <w:lang w:val="nl-BE"/>
              </w:rPr>
            </w:pPr>
            <w:r w:rsidRPr="00D202ED">
              <w:rPr>
                <w:b/>
                <w:bCs/>
                <w:sz w:val="18"/>
                <w:szCs w:val="18"/>
                <w:lang w:val="nl-BE"/>
              </w:rPr>
              <w:t>1250</w:t>
            </w:r>
          </w:p>
        </w:tc>
        <w:tc>
          <w:tcPr>
            <w:tcW w:w="2034" w:type="dxa"/>
          </w:tcPr>
          <w:p w14:paraId="1D72E811" w14:textId="3716F1AC" w:rsidR="007F645F" w:rsidRPr="00D202ED" w:rsidRDefault="007F645F" w:rsidP="002D30B1">
            <w:pPr>
              <w:jc w:val="center"/>
              <w:rPr>
                <w:sz w:val="18"/>
                <w:szCs w:val="18"/>
                <w:lang w:val="nl-BE"/>
              </w:rPr>
            </w:pPr>
            <w:r w:rsidRPr="00D202ED">
              <w:rPr>
                <w:sz w:val="18"/>
                <w:szCs w:val="18"/>
                <w:lang w:val="nl-BE"/>
              </w:rPr>
              <w:t>/</w:t>
            </w:r>
          </w:p>
        </w:tc>
        <w:tc>
          <w:tcPr>
            <w:tcW w:w="1983" w:type="dxa"/>
          </w:tcPr>
          <w:p w14:paraId="43F39084" w14:textId="09020B11" w:rsidR="007F645F" w:rsidRPr="00D202ED" w:rsidRDefault="007F645F" w:rsidP="002D30B1">
            <w:pPr>
              <w:jc w:val="center"/>
              <w:rPr>
                <w:sz w:val="18"/>
                <w:szCs w:val="18"/>
                <w:lang w:val="nl-BE"/>
              </w:rPr>
            </w:pPr>
            <w:r w:rsidRPr="00D202ED">
              <w:rPr>
                <w:sz w:val="18"/>
                <w:szCs w:val="18"/>
                <w:lang w:val="nl-BE"/>
              </w:rPr>
              <w:t>/</w:t>
            </w:r>
          </w:p>
        </w:tc>
        <w:tc>
          <w:tcPr>
            <w:tcW w:w="1760" w:type="dxa"/>
          </w:tcPr>
          <w:p w14:paraId="4D6EDF21" w14:textId="77777777" w:rsidR="007F645F" w:rsidRPr="00D202ED" w:rsidRDefault="007F645F" w:rsidP="002D30B1">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3172C4B7" w14:textId="77777777" w:rsidR="007F645F" w:rsidRPr="00D202ED" w:rsidRDefault="007F645F" w:rsidP="002D30B1">
            <w:pPr>
              <w:jc w:val="center"/>
              <w:rPr>
                <w:sz w:val="18"/>
                <w:szCs w:val="18"/>
                <w:lang w:val="nl-BE"/>
              </w:rPr>
            </w:pPr>
            <w:r w:rsidRPr="00D202ED">
              <w:rPr>
                <w:sz w:val="18"/>
                <w:szCs w:val="18"/>
                <w:lang w:val="nl-BE"/>
              </w:rPr>
              <w:t>(11000 – 950)</w:t>
            </w:r>
          </w:p>
        </w:tc>
        <w:tc>
          <w:tcPr>
            <w:tcW w:w="1760" w:type="dxa"/>
          </w:tcPr>
          <w:p w14:paraId="1AF15E26"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38B59E17" w14:textId="77777777" w:rsidR="007F645F" w:rsidRPr="00D202ED" w:rsidRDefault="007F645F" w:rsidP="002D30B1">
            <w:pPr>
              <w:jc w:val="center"/>
              <w:rPr>
                <w:sz w:val="18"/>
                <w:szCs w:val="18"/>
                <w:lang w:val="nl-BE"/>
              </w:rPr>
            </w:pPr>
            <w:r w:rsidRPr="00D202ED">
              <w:rPr>
                <w:sz w:val="18"/>
                <w:szCs w:val="18"/>
                <w:lang w:val="nl-BE"/>
              </w:rPr>
              <w:t>(9500 – 855)</w:t>
            </w:r>
          </w:p>
        </w:tc>
      </w:tr>
      <w:tr w:rsidR="007F645F" w14:paraId="71AFD50A" w14:textId="77777777" w:rsidTr="00077FE1">
        <w:trPr>
          <w:trHeight w:val="435"/>
        </w:trPr>
        <w:tc>
          <w:tcPr>
            <w:tcW w:w="1759" w:type="dxa"/>
            <w:shd w:val="clear" w:color="auto" w:fill="E2EFDA"/>
          </w:tcPr>
          <w:p w14:paraId="55F4E2F6" w14:textId="77777777" w:rsidR="007F645F" w:rsidRPr="00D202ED" w:rsidRDefault="007F645F" w:rsidP="002D30B1">
            <w:pPr>
              <w:jc w:val="center"/>
              <w:rPr>
                <w:b/>
                <w:bCs/>
                <w:sz w:val="18"/>
                <w:szCs w:val="18"/>
                <w:lang w:val="nl-BE"/>
              </w:rPr>
            </w:pPr>
            <w:r w:rsidRPr="00D202ED">
              <w:rPr>
                <w:b/>
                <w:bCs/>
                <w:sz w:val="18"/>
                <w:szCs w:val="18"/>
                <w:lang w:val="nl-BE"/>
              </w:rPr>
              <w:t>1600</w:t>
            </w:r>
          </w:p>
        </w:tc>
        <w:tc>
          <w:tcPr>
            <w:tcW w:w="2034" w:type="dxa"/>
            <w:shd w:val="clear" w:color="auto" w:fill="E2EFDA"/>
          </w:tcPr>
          <w:p w14:paraId="4BC3E45E" w14:textId="77777777" w:rsidR="007F645F" w:rsidRPr="00D202ED" w:rsidRDefault="007F645F" w:rsidP="00850597">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44482619" w14:textId="262960D2" w:rsidR="007F645F" w:rsidRPr="00D202ED" w:rsidRDefault="007F645F" w:rsidP="00850597">
            <w:pPr>
              <w:jc w:val="center"/>
              <w:rPr>
                <w:sz w:val="18"/>
                <w:szCs w:val="18"/>
                <w:lang w:val="nl-BE"/>
              </w:rPr>
            </w:pPr>
            <w:r w:rsidRPr="00D202ED">
              <w:rPr>
                <w:sz w:val="18"/>
                <w:szCs w:val="18"/>
                <w:lang w:val="nl-BE"/>
              </w:rPr>
              <w:t>(14000 - 2100)</w:t>
            </w:r>
          </w:p>
        </w:tc>
        <w:tc>
          <w:tcPr>
            <w:tcW w:w="1983" w:type="dxa"/>
            <w:shd w:val="clear" w:color="auto" w:fill="E2EFDA"/>
          </w:tcPr>
          <w:p w14:paraId="561FE32E" w14:textId="77777777" w:rsidR="007F645F" w:rsidRPr="00D202ED" w:rsidRDefault="007F645F" w:rsidP="004F2B4F">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2078890C" w14:textId="7C705815" w:rsidR="007F645F" w:rsidRPr="00D202ED" w:rsidRDefault="007F645F" w:rsidP="004F2B4F">
            <w:pPr>
              <w:jc w:val="center"/>
              <w:rPr>
                <w:sz w:val="18"/>
                <w:szCs w:val="18"/>
                <w:lang w:val="nl-BE"/>
              </w:rPr>
            </w:pPr>
            <w:r w:rsidRPr="00D202ED">
              <w:rPr>
                <w:sz w:val="18"/>
                <w:szCs w:val="18"/>
                <w:lang w:val="nl-BE"/>
              </w:rPr>
              <w:t>(</w:t>
            </w:r>
            <w:r w:rsidR="00291FE6" w:rsidRPr="00D202ED">
              <w:rPr>
                <w:sz w:val="18"/>
                <w:szCs w:val="18"/>
                <w:lang w:val="nl-BE"/>
              </w:rPr>
              <w:t>16000 - 2400</w:t>
            </w:r>
            <w:r w:rsidRPr="00D202ED">
              <w:rPr>
                <w:sz w:val="18"/>
                <w:szCs w:val="18"/>
                <w:lang w:val="nl-BE"/>
              </w:rPr>
              <w:t>)</w:t>
            </w:r>
          </w:p>
        </w:tc>
        <w:tc>
          <w:tcPr>
            <w:tcW w:w="1760" w:type="dxa"/>
            <w:shd w:val="clear" w:color="auto" w:fill="E2EFDA"/>
          </w:tcPr>
          <w:p w14:paraId="4C0F9229" w14:textId="77777777" w:rsidR="007F645F" w:rsidRPr="00D202ED" w:rsidRDefault="007F645F" w:rsidP="002D30B1">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0C6707EA" w14:textId="77777777" w:rsidR="007F645F" w:rsidRPr="00D202ED" w:rsidRDefault="007F645F" w:rsidP="002D30B1">
            <w:pPr>
              <w:jc w:val="center"/>
              <w:rPr>
                <w:sz w:val="18"/>
                <w:szCs w:val="18"/>
                <w:lang w:val="nl-BE"/>
              </w:rPr>
            </w:pPr>
            <w:r w:rsidRPr="00D202ED">
              <w:rPr>
                <w:sz w:val="18"/>
                <w:szCs w:val="18"/>
                <w:lang w:val="nl-BE"/>
              </w:rPr>
              <w:t>(14000 – 1200)</w:t>
            </w:r>
          </w:p>
        </w:tc>
        <w:tc>
          <w:tcPr>
            <w:tcW w:w="1760" w:type="dxa"/>
            <w:shd w:val="clear" w:color="auto" w:fill="E2EFDA"/>
          </w:tcPr>
          <w:p w14:paraId="67A74764"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176AA7B0" w14:textId="77777777" w:rsidR="007F645F" w:rsidRPr="00D202ED" w:rsidRDefault="007F645F" w:rsidP="002D30B1">
            <w:pPr>
              <w:jc w:val="center"/>
              <w:rPr>
                <w:sz w:val="18"/>
                <w:szCs w:val="18"/>
                <w:lang w:val="nl-BE"/>
              </w:rPr>
            </w:pPr>
            <w:r w:rsidRPr="00D202ED">
              <w:rPr>
                <w:sz w:val="18"/>
                <w:szCs w:val="18"/>
                <w:lang w:val="nl-BE"/>
              </w:rPr>
              <w:t>(12000 – 1080)</w:t>
            </w:r>
          </w:p>
        </w:tc>
      </w:tr>
      <w:tr w:rsidR="007F645F" w14:paraId="740C5D1B" w14:textId="77777777" w:rsidTr="00077FE1">
        <w:trPr>
          <w:trHeight w:val="435"/>
        </w:trPr>
        <w:tc>
          <w:tcPr>
            <w:tcW w:w="1759" w:type="dxa"/>
          </w:tcPr>
          <w:p w14:paraId="018CD321" w14:textId="77777777" w:rsidR="007F645F" w:rsidRPr="00D202ED" w:rsidRDefault="007F645F" w:rsidP="002D30B1">
            <w:pPr>
              <w:jc w:val="center"/>
              <w:rPr>
                <w:b/>
                <w:bCs/>
                <w:sz w:val="18"/>
                <w:szCs w:val="18"/>
                <w:lang w:val="nl-BE"/>
              </w:rPr>
            </w:pPr>
            <w:r w:rsidRPr="00D202ED">
              <w:rPr>
                <w:b/>
                <w:bCs/>
                <w:sz w:val="18"/>
                <w:szCs w:val="18"/>
                <w:lang w:val="nl-BE"/>
              </w:rPr>
              <w:t>2000</w:t>
            </w:r>
          </w:p>
        </w:tc>
        <w:tc>
          <w:tcPr>
            <w:tcW w:w="2034" w:type="dxa"/>
          </w:tcPr>
          <w:p w14:paraId="28C360E9" w14:textId="0642198C" w:rsidR="007F645F" w:rsidRPr="00D202ED" w:rsidRDefault="007F645F" w:rsidP="002D30B1">
            <w:pPr>
              <w:jc w:val="center"/>
              <w:rPr>
                <w:sz w:val="18"/>
                <w:szCs w:val="18"/>
                <w:lang w:val="nl-BE"/>
              </w:rPr>
            </w:pPr>
            <w:r w:rsidRPr="00D202ED">
              <w:rPr>
                <w:sz w:val="18"/>
                <w:szCs w:val="18"/>
                <w:lang w:val="nl-BE"/>
              </w:rPr>
              <w:t>/</w:t>
            </w:r>
          </w:p>
        </w:tc>
        <w:tc>
          <w:tcPr>
            <w:tcW w:w="1983" w:type="dxa"/>
          </w:tcPr>
          <w:p w14:paraId="6D4D3F07" w14:textId="4144D73D" w:rsidR="007F645F" w:rsidRPr="00D202ED" w:rsidRDefault="007F645F" w:rsidP="002D30B1">
            <w:pPr>
              <w:jc w:val="center"/>
              <w:rPr>
                <w:sz w:val="18"/>
                <w:szCs w:val="18"/>
                <w:lang w:val="nl-BE"/>
              </w:rPr>
            </w:pPr>
            <w:r w:rsidRPr="00D202ED">
              <w:rPr>
                <w:sz w:val="18"/>
                <w:szCs w:val="18"/>
                <w:lang w:val="nl-BE"/>
              </w:rPr>
              <w:t>/</w:t>
            </w:r>
          </w:p>
        </w:tc>
        <w:tc>
          <w:tcPr>
            <w:tcW w:w="1760" w:type="dxa"/>
          </w:tcPr>
          <w:p w14:paraId="3EF9FA3A" w14:textId="77777777" w:rsidR="007F645F" w:rsidRPr="00D202ED" w:rsidRDefault="007F645F" w:rsidP="002D30B1">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17016C0C" w14:textId="77777777" w:rsidR="007F645F" w:rsidRPr="00D202ED" w:rsidRDefault="007F645F" w:rsidP="002D30B1">
            <w:pPr>
              <w:jc w:val="center"/>
              <w:rPr>
                <w:sz w:val="18"/>
                <w:szCs w:val="18"/>
                <w:lang w:val="nl-BE"/>
              </w:rPr>
            </w:pPr>
            <w:r w:rsidRPr="00D202ED">
              <w:rPr>
                <w:sz w:val="18"/>
                <w:szCs w:val="18"/>
                <w:lang w:val="nl-BE"/>
              </w:rPr>
              <w:t>(18000 – 1450)</w:t>
            </w:r>
          </w:p>
        </w:tc>
        <w:tc>
          <w:tcPr>
            <w:tcW w:w="1760" w:type="dxa"/>
          </w:tcPr>
          <w:p w14:paraId="2C9ACE32"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9E512BB" w14:textId="77777777" w:rsidR="007F645F" w:rsidRPr="00D202ED" w:rsidRDefault="007F645F" w:rsidP="002D30B1">
            <w:pPr>
              <w:jc w:val="center"/>
              <w:rPr>
                <w:sz w:val="18"/>
                <w:szCs w:val="18"/>
                <w:lang w:val="nl-BE"/>
              </w:rPr>
            </w:pPr>
            <w:r w:rsidRPr="00D202ED">
              <w:rPr>
                <w:sz w:val="18"/>
                <w:szCs w:val="18"/>
                <w:lang w:val="nl-BE"/>
              </w:rPr>
              <w:t>(15000 – 1305)</w:t>
            </w:r>
          </w:p>
        </w:tc>
      </w:tr>
      <w:tr w:rsidR="007F645F" w14:paraId="657E1B62" w14:textId="77777777" w:rsidTr="00077FE1">
        <w:trPr>
          <w:trHeight w:val="435"/>
        </w:trPr>
        <w:tc>
          <w:tcPr>
            <w:tcW w:w="1759" w:type="dxa"/>
            <w:shd w:val="clear" w:color="auto" w:fill="E2EFDA"/>
          </w:tcPr>
          <w:p w14:paraId="195CD876" w14:textId="77777777" w:rsidR="007F645F" w:rsidRPr="00D202ED" w:rsidRDefault="007F645F" w:rsidP="002D30B1">
            <w:pPr>
              <w:jc w:val="center"/>
              <w:rPr>
                <w:b/>
                <w:bCs/>
                <w:sz w:val="18"/>
                <w:szCs w:val="18"/>
                <w:lang w:val="nl-BE"/>
              </w:rPr>
            </w:pPr>
            <w:r w:rsidRPr="00D202ED">
              <w:rPr>
                <w:b/>
                <w:bCs/>
                <w:sz w:val="18"/>
                <w:szCs w:val="18"/>
                <w:lang w:val="nl-BE"/>
              </w:rPr>
              <w:t>2500</w:t>
            </w:r>
          </w:p>
        </w:tc>
        <w:tc>
          <w:tcPr>
            <w:tcW w:w="2034" w:type="dxa"/>
            <w:shd w:val="clear" w:color="auto" w:fill="E2EFDA"/>
          </w:tcPr>
          <w:p w14:paraId="2B416D77" w14:textId="77777777" w:rsidR="007F645F" w:rsidRPr="00D202ED" w:rsidRDefault="007F645F" w:rsidP="00850597">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15E1EA13" w14:textId="5714F7A1" w:rsidR="007F645F" w:rsidRPr="00D202ED" w:rsidRDefault="007F645F" w:rsidP="00850597">
            <w:pPr>
              <w:jc w:val="center"/>
              <w:rPr>
                <w:sz w:val="18"/>
                <w:szCs w:val="18"/>
                <w:lang w:val="nl-BE"/>
              </w:rPr>
            </w:pPr>
            <w:r w:rsidRPr="00D202ED">
              <w:rPr>
                <w:sz w:val="18"/>
                <w:szCs w:val="18"/>
                <w:lang w:val="nl-BE"/>
              </w:rPr>
              <w:t>(21000 - 3000)</w:t>
            </w:r>
          </w:p>
        </w:tc>
        <w:tc>
          <w:tcPr>
            <w:tcW w:w="1983" w:type="dxa"/>
            <w:shd w:val="clear" w:color="auto" w:fill="E2EFDA"/>
          </w:tcPr>
          <w:p w14:paraId="694FAF4B" w14:textId="77777777" w:rsidR="007F645F" w:rsidRPr="00D202ED" w:rsidRDefault="007F645F" w:rsidP="004F2B4F">
            <w:pPr>
              <w:jc w:val="center"/>
              <w:rPr>
                <w:sz w:val="18"/>
                <w:szCs w:val="18"/>
                <w:lang w:val="nl-BE"/>
              </w:rPr>
            </w:pPr>
            <w:r w:rsidRPr="00D202ED">
              <w:rPr>
                <w:sz w:val="18"/>
                <w:szCs w:val="18"/>
                <w:lang w:val="nl-BE"/>
              </w:rPr>
              <w:t>P</w:t>
            </w:r>
            <w:r w:rsidRPr="00D202ED">
              <w:rPr>
                <w:sz w:val="18"/>
                <w:szCs w:val="18"/>
                <w:vertAlign w:val="subscript"/>
                <w:lang w:val="nl-BE"/>
              </w:rPr>
              <w:t>k</w:t>
            </w:r>
            <w:r w:rsidRPr="00D202ED">
              <w:rPr>
                <w:sz w:val="18"/>
                <w:szCs w:val="18"/>
                <w:lang w:val="nl-BE"/>
              </w:rPr>
              <w:t xml:space="preserve"> – P</w:t>
            </w:r>
            <w:r w:rsidRPr="00D202ED">
              <w:rPr>
                <w:sz w:val="18"/>
                <w:szCs w:val="18"/>
                <w:vertAlign w:val="subscript"/>
                <w:lang w:val="nl-BE"/>
              </w:rPr>
              <w:t>0</w:t>
            </w:r>
          </w:p>
          <w:p w14:paraId="4CE56E53" w14:textId="32242A57" w:rsidR="007F645F" w:rsidRPr="00D202ED" w:rsidRDefault="007F645F" w:rsidP="004F2B4F">
            <w:pPr>
              <w:jc w:val="center"/>
              <w:rPr>
                <w:sz w:val="18"/>
                <w:szCs w:val="18"/>
                <w:lang w:val="nl-BE"/>
              </w:rPr>
            </w:pPr>
            <w:r w:rsidRPr="00D202ED">
              <w:rPr>
                <w:sz w:val="18"/>
                <w:szCs w:val="18"/>
                <w:lang w:val="nl-BE"/>
              </w:rPr>
              <w:t>(</w:t>
            </w:r>
            <w:r w:rsidR="00291FE6" w:rsidRPr="00D202ED">
              <w:rPr>
                <w:sz w:val="18"/>
                <w:szCs w:val="18"/>
                <w:lang w:val="nl-BE"/>
              </w:rPr>
              <w:t>23000 - 3600</w:t>
            </w:r>
            <w:r w:rsidRPr="00D202ED">
              <w:rPr>
                <w:sz w:val="18"/>
                <w:szCs w:val="18"/>
                <w:lang w:val="nl-BE"/>
              </w:rPr>
              <w:t>)</w:t>
            </w:r>
          </w:p>
        </w:tc>
        <w:tc>
          <w:tcPr>
            <w:tcW w:w="1760" w:type="dxa"/>
            <w:shd w:val="clear" w:color="auto" w:fill="E2EFDA"/>
          </w:tcPr>
          <w:p w14:paraId="08AF6646" w14:textId="77777777" w:rsidR="007F645F" w:rsidRPr="00D202ED" w:rsidRDefault="007F645F" w:rsidP="002D30B1">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4BF33AEF" w14:textId="77777777" w:rsidR="007F645F" w:rsidRPr="00D202ED" w:rsidRDefault="007F645F" w:rsidP="002D30B1">
            <w:pPr>
              <w:jc w:val="center"/>
              <w:rPr>
                <w:sz w:val="18"/>
                <w:szCs w:val="18"/>
                <w:lang w:val="nl-BE"/>
              </w:rPr>
            </w:pPr>
            <w:r w:rsidRPr="00D202ED">
              <w:rPr>
                <w:sz w:val="18"/>
                <w:szCs w:val="18"/>
                <w:lang w:val="nl-BE"/>
              </w:rPr>
              <w:t>(22000 – 1750)</w:t>
            </w:r>
          </w:p>
        </w:tc>
        <w:tc>
          <w:tcPr>
            <w:tcW w:w="1760" w:type="dxa"/>
            <w:shd w:val="clear" w:color="auto" w:fill="E2EFDA"/>
          </w:tcPr>
          <w:p w14:paraId="4D28C2CF"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2FC64CD4" w14:textId="77777777" w:rsidR="007F645F" w:rsidRPr="00D202ED" w:rsidRDefault="007F645F" w:rsidP="002D30B1">
            <w:pPr>
              <w:jc w:val="center"/>
              <w:rPr>
                <w:sz w:val="18"/>
                <w:szCs w:val="18"/>
                <w:lang w:val="nl-BE"/>
              </w:rPr>
            </w:pPr>
            <w:r w:rsidRPr="00D202ED">
              <w:rPr>
                <w:sz w:val="18"/>
                <w:szCs w:val="18"/>
                <w:lang w:val="nl-BE"/>
              </w:rPr>
              <w:t>(18500 – 1575)</w:t>
            </w:r>
          </w:p>
        </w:tc>
      </w:tr>
      <w:tr w:rsidR="007F645F" w14:paraId="49C0A203" w14:textId="77777777" w:rsidTr="00077FE1">
        <w:trPr>
          <w:trHeight w:val="420"/>
        </w:trPr>
        <w:tc>
          <w:tcPr>
            <w:tcW w:w="1759" w:type="dxa"/>
          </w:tcPr>
          <w:p w14:paraId="31ED6B8C" w14:textId="77777777" w:rsidR="007F645F" w:rsidRPr="00D202ED" w:rsidRDefault="007F645F" w:rsidP="002D30B1">
            <w:pPr>
              <w:jc w:val="center"/>
              <w:rPr>
                <w:b/>
                <w:bCs/>
                <w:sz w:val="18"/>
                <w:szCs w:val="18"/>
                <w:lang w:val="nl-BE"/>
              </w:rPr>
            </w:pPr>
            <w:r w:rsidRPr="00D202ED">
              <w:rPr>
                <w:b/>
                <w:bCs/>
                <w:sz w:val="18"/>
                <w:szCs w:val="18"/>
                <w:lang w:val="nl-BE"/>
              </w:rPr>
              <w:t>3150</w:t>
            </w:r>
          </w:p>
        </w:tc>
        <w:tc>
          <w:tcPr>
            <w:tcW w:w="2034" w:type="dxa"/>
          </w:tcPr>
          <w:p w14:paraId="7C43B7BE" w14:textId="30DABCF8" w:rsidR="007F645F" w:rsidRPr="00D202ED" w:rsidRDefault="007F645F" w:rsidP="002D30B1">
            <w:pPr>
              <w:jc w:val="center"/>
              <w:rPr>
                <w:sz w:val="18"/>
                <w:szCs w:val="18"/>
                <w:lang w:val="nl-BE"/>
              </w:rPr>
            </w:pPr>
            <w:r w:rsidRPr="00D202ED">
              <w:rPr>
                <w:sz w:val="18"/>
                <w:szCs w:val="18"/>
                <w:lang w:val="nl-BE"/>
              </w:rPr>
              <w:t>/</w:t>
            </w:r>
          </w:p>
        </w:tc>
        <w:tc>
          <w:tcPr>
            <w:tcW w:w="1983" w:type="dxa"/>
          </w:tcPr>
          <w:p w14:paraId="4CECE4B7" w14:textId="1E5F18BD" w:rsidR="007F645F" w:rsidRPr="00D202ED" w:rsidRDefault="007F645F" w:rsidP="002D30B1">
            <w:pPr>
              <w:jc w:val="center"/>
              <w:rPr>
                <w:sz w:val="18"/>
                <w:szCs w:val="18"/>
                <w:lang w:val="nl-BE"/>
              </w:rPr>
            </w:pPr>
            <w:r w:rsidRPr="00D202ED">
              <w:rPr>
                <w:sz w:val="18"/>
                <w:szCs w:val="18"/>
                <w:lang w:val="nl-BE"/>
              </w:rPr>
              <w:t>/</w:t>
            </w:r>
          </w:p>
        </w:tc>
        <w:tc>
          <w:tcPr>
            <w:tcW w:w="1760" w:type="dxa"/>
          </w:tcPr>
          <w:p w14:paraId="5A85810B" w14:textId="77777777" w:rsidR="007F645F" w:rsidRPr="00D202ED" w:rsidRDefault="007F645F" w:rsidP="002D30B1">
            <w:pPr>
              <w:jc w:val="center"/>
              <w:rPr>
                <w:sz w:val="18"/>
                <w:szCs w:val="18"/>
                <w:lang w:val="nl-BE"/>
              </w:rPr>
            </w:pPr>
            <w:r w:rsidRPr="00D202ED">
              <w:rPr>
                <w:sz w:val="18"/>
                <w:szCs w:val="18"/>
                <w:lang w:val="nl-BE"/>
              </w:rPr>
              <w:t>B</w:t>
            </w:r>
            <w:r w:rsidRPr="00D202ED">
              <w:rPr>
                <w:sz w:val="18"/>
                <w:szCs w:val="18"/>
                <w:vertAlign w:val="subscript"/>
                <w:lang w:val="nl-BE"/>
              </w:rPr>
              <w:t xml:space="preserve">k </w:t>
            </w:r>
            <w:r w:rsidRPr="00D202ED">
              <w:rPr>
                <w:sz w:val="18"/>
                <w:szCs w:val="18"/>
                <w:lang w:val="nl-BE"/>
              </w:rPr>
              <w:t>– A</w:t>
            </w:r>
            <w:r w:rsidRPr="00D202ED">
              <w:rPr>
                <w:sz w:val="18"/>
                <w:szCs w:val="18"/>
                <w:vertAlign w:val="subscript"/>
                <w:lang w:val="nl-BE"/>
              </w:rPr>
              <w:t>0</w:t>
            </w:r>
          </w:p>
          <w:p w14:paraId="4EB476C2" w14:textId="77777777" w:rsidR="007F645F" w:rsidRPr="00D202ED" w:rsidRDefault="007F645F" w:rsidP="002D30B1">
            <w:pPr>
              <w:jc w:val="center"/>
              <w:rPr>
                <w:sz w:val="18"/>
                <w:szCs w:val="18"/>
                <w:lang w:val="nl-BE"/>
              </w:rPr>
            </w:pPr>
            <w:r w:rsidRPr="00D202ED">
              <w:rPr>
                <w:sz w:val="18"/>
                <w:szCs w:val="18"/>
                <w:lang w:val="nl-BE"/>
              </w:rPr>
              <w:t>(27500 – 2200)</w:t>
            </w:r>
          </w:p>
        </w:tc>
        <w:tc>
          <w:tcPr>
            <w:tcW w:w="1760" w:type="dxa"/>
          </w:tcPr>
          <w:p w14:paraId="7C3CE2AA" w14:textId="77777777" w:rsidR="007F645F" w:rsidRPr="00D202ED" w:rsidRDefault="007F645F" w:rsidP="002D30B1">
            <w:pPr>
              <w:jc w:val="center"/>
              <w:rPr>
                <w:sz w:val="18"/>
                <w:szCs w:val="18"/>
                <w:lang w:val="nl-BE"/>
              </w:rPr>
            </w:pPr>
            <w:r w:rsidRPr="00D202ED">
              <w:rPr>
                <w:sz w:val="18"/>
                <w:szCs w:val="18"/>
                <w:lang w:val="nl-BE"/>
              </w:rPr>
              <w:t>A</w:t>
            </w:r>
            <w:r w:rsidRPr="00D202ED">
              <w:rPr>
                <w:sz w:val="18"/>
                <w:szCs w:val="18"/>
                <w:vertAlign w:val="subscript"/>
                <w:lang w:val="nl-BE"/>
              </w:rPr>
              <w:t xml:space="preserve">k </w:t>
            </w:r>
            <w:r w:rsidRPr="00D202ED">
              <w:rPr>
                <w:sz w:val="18"/>
                <w:szCs w:val="18"/>
                <w:lang w:val="nl-BE"/>
              </w:rPr>
              <w:t>– AA</w:t>
            </w:r>
            <w:r w:rsidRPr="00D202ED">
              <w:rPr>
                <w:sz w:val="18"/>
                <w:szCs w:val="18"/>
                <w:vertAlign w:val="subscript"/>
                <w:lang w:val="nl-BE"/>
              </w:rPr>
              <w:t>0</w:t>
            </w:r>
          </w:p>
          <w:p w14:paraId="46D08D11" w14:textId="77777777" w:rsidR="007F645F" w:rsidRPr="00D202ED" w:rsidRDefault="007F645F" w:rsidP="002D30B1">
            <w:pPr>
              <w:jc w:val="center"/>
              <w:rPr>
                <w:sz w:val="18"/>
                <w:szCs w:val="18"/>
                <w:lang w:val="nl-BE"/>
              </w:rPr>
            </w:pPr>
            <w:r w:rsidRPr="00D202ED">
              <w:rPr>
                <w:sz w:val="18"/>
                <w:szCs w:val="18"/>
                <w:lang w:val="nl-BE"/>
              </w:rPr>
              <w:t>(23000 – 1980)</w:t>
            </w:r>
          </w:p>
        </w:tc>
      </w:tr>
    </w:tbl>
    <w:p w14:paraId="44C21FB6" w14:textId="77777777" w:rsidR="004726C2" w:rsidRPr="00C03E85" w:rsidRDefault="004726C2" w:rsidP="004726C2">
      <w:pPr>
        <w:rPr>
          <w:sz w:val="16"/>
          <w:szCs w:val="16"/>
          <w:lang w:val="nl-BE"/>
        </w:rPr>
      </w:pPr>
      <w:r w:rsidRPr="00C03E85">
        <w:rPr>
          <w:sz w:val="16"/>
          <w:szCs w:val="16"/>
          <w:lang w:val="nl-BE"/>
        </w:rPr>
        <w:t>*A</w:t>
      </w:r>
      <w:r w:rsidRPr="00C03E85">
        <w:rPr>
          <w:sz w:val="16"/>
          <w:szCs w:val="16"/>
          <w:vertAlign w:val="subscript"/>
          <w:lang w:val="nl-BE"/>
        </w:rPr>
        <w:t>k</w:t>
      </w:r>
      <w:r w:rsidRPr="00C03E85">
        <w:rPr>
          <w:sz w:val="16"/>
          <w:szCs w:val="16"/>
          <w:lang w:val="nl-BE"/>
        </w:rPr>
        <w:t>-AA</w:t>
      </w:r>
      <w:r w:rsidRPr="00C03E85">
        <w:rPr>
          <w:sz w:val="16"/>
          <w:szCs w:val="16"/>
          <w:vertAlign w:val="subscript"/>
          <w:lang w:val="nl-BE"/>
        </w:rPr>
        <w:t>0</w:t>
      </w:r>
      <w:r w:rsidRPr="00C03E85">
        <w:rPr>
          <w:sz w:val="16"/>
          <w:szCs w:val="16"/>
          <w:lang w:val="nl-BE"/>
        </w:rPr>
        <w:t xml:space="preserve"> is de verkorte schrijfwijze voor A</w:t>
      </w:r>
      <w:r w:rsidRPr="00C03E85">
        <w:rPr>
          <w:sz w:val="16"/>
          <w:szCs w:val="16"/>
          <w:vertAlign w:val="subscript"/>
          <w:lang w:val="nl-BE"/>
        </w:rPr>
        <w:t>k</w:t>
      </w:r>
      <w:r w:rsidRPr="00C03E85">
        <w:rPr>
          <w:sz w:val="16"/>
          <w:szCs w:val="16"/>
          <w:lang w:val="nl-BE"/>
        </w:rPr>
        <w:t xml:space="preserve"> – A</w:t>
      </w:r>
      <w:r w:rsidRPr="00C03E85">
        <w:rPr>
          <w:sz w:val="16"/>
          <w:szCs w:val="16"/>
          <w:vertAlign w:val="subscript"/>
          <w:lang w:val="nl-BE"/>
        </w:rPr>
        <w:t>0</w:t>
      </w:r>
      <w:r w:rsidRPr="00C03E85">
        <w:rPr>
          <w:sz w:val="16"/>
          <w:szCs w:val="16"/>
          <w:lang w:val="nl-BE"/>
        </w:rPr>
        <w:t>-10%</w:t>
      </w:r>
    </w:p>
    <w:p w14:paraId="0562076F" w14:textId="77777777" w:rsidR="00315C72" w:rsidRDefault="00315C72">
      <w:pPr>
        <w:rPr>
          <w:rFonts w:eastAsiaTheme="majorEastAsia"/>
          <w:b/>
          <w:color w:val="004C69"/>
          <w:sz w:val="32"/>
          <w:szCs w:val="32"/>
          <w:lang w:val="nl-BE"/>
        </w:rPr>
      </w:pPr>
      <w:r>
        <w:rPr>
          <w:lang w:val="nl-BE"/>
        </w:rPr>
        <w:br w:type="page"/>
      </w:r>
    </w:p>
    <w:p w14:paraId="1C8A84FD" w14:textId="7E28FC3F" w:rsidR="00112BA3" w:rsidRDefault="00E03735" w:rsidP="00A40CB9">
      <w:pPr>
        <w:pStyle w:val="Kop1"/>
        <w:rPr>
          <w:lang w:val="nl-BE"/>
        </w:rPr>
      </w:pPr>
      <w:bookmarkStart w:id="4" w:name="_Toc85707991"/>
      <w:r>
        <w:rPr>
          <w:lang w:val="nl-BE"/>
        </w:rPr>
        <w:lastRenderedPageBreak/>
        <w:t>Erkende overstroomrelais</w:t>
      </w:r>
      <w:bookmarkEnd w:id="4"/>
    </w:p>
    <w:p w14:paraId="1A217B82" w14:textId="196294AB" w:rsidR="00DA134E" w:rsidRDefault="00DA134E" w:rsidP="00DA134E">
      <w:pPr>
        <w:rPr>
          <w:b/>
          <w:bCs/>
          <w:lang w:val="nl-BE"/>
        </w:rPr>
      </w:pPr>
      <w:r>
        <w:rPr>
          <w:b/>
          <w:bCs/>
          <w:lang w:val="nl-BE"/>
        </w:rPr>
        <w:t>Relais zonder hulpvoeding</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DA134E" w14:paraId="432EA00E" w14:textId="77777777" w:rsidTr="00DF2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004C69"/>
            <w:vAlign w:val="center"/>
          </w:tcPr>
          <w:p w14:paraId="55B485FA" w14:textId="02707F8F" w:rsidR="00DA134E" w:rsidRDefault="00DA134E" w:rsidP="00E31863">
            <w:pPr>
              <w:rPr>
                <w:lang w:val="nl-BE"/>
              </w:rPr>
            </w:pPr>
            <w:r>
              <w:rPr>
                <w:lang w:val="nl-BE"/>
              </w:rPr>
              <w:t>FABRIKANT</w:t>
            </w:r>
          </w:p>
        </w:tc>
        <w:tc>
          <w:tcPr>
            <w:tcW w:w="6940" w:type="dxa"/>
            <w:tcBorders>
              <w:top w:val="none" w:sz="0" w:space="0" w:color="auto"/>
              <w:left w:val="none" w:sz="0" w:space="0" w:color="auto"/>
              <w:bottom w:val="none" w:sz="0" w:space="0" w:color="auto"/>
              <w:right w:val="none" w:sz="0" w:space="0" w:color="auto"/>
            </w:tcBorders>
            <w:shd w:val="clear" w:color="auto" w:fill="004C69"/>
          </w:tcPr>
          <w:p w14:paraId="0984B55E" w14:textId="62492386" w:rsidR="00DA134E" w:rsidRDefault="00DA134E" w:rsidP="00DB75D4">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DA134E" w14:paraId="73848ACA" w14:textId="77777777" w:rsidTr="00DF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6EBF08CF" w14:textId="46C642A1" w:rsidR="00DA134E" w:rsidRPr="00B5752C" w:rsidRDefault="00E31863" w:rsidP="00E31863">
            <w:pPr>
              <w:rPr>
                <w:b w:val="0"/>
                <w:bCs w:val="0"/>
                <w:lang w:val="nl-BE"/>
              </w:rPr>
            </w:pPr>
            <w:r>
              <w:rPr>
                <w:b w:val="0"/>
                <w:bCs w:val="0"/>
                <w:lang w:val="nl-BE"/>
              </w:rPr>
              <w:t>ABB</w:t>
            </w:r>
          </w:p>
        </w:tc>
        <w:tc>
          <w:tcPr>
            <w:tcW w:w="6940" w:type="dxa"/>
            <w:shd w:val="clear" w:color="auto" w:fill="E2EFDA"/>
          </w:tcPr>
          <w:p w14:paraId="08F716DC" w14:textId="77777777" w:rsidR="00DA134E" w:rsidRDefault="00E31863"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PR512</w:t>
            </w:r>
          </w:p>
          <w:p w14:paraId="31C1D13B" w14:textId="015F675F" w:rsidR="00E31863" w:rsidRDefault="00E31863"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REJ603</w:t>
            </w:r>
          </w:p>
        </w:tc>
      </w:tr>
      <w:tr w:rsidR="00DA134E" w:rsidRPr="009D215D" w14:paraId="15A14DFE" w14:textId="77777777" w:rsidTr="00DF2718">
        <w:tc>
          <w:tcPr>
            <w:cnfStyle w:val="001000000000" w:firstRow="0" w:lastRow="0" w:firstColumn="1" w:lastColumn="0" w:oddVBand="0" w:evenVBand="0" w:oddHBand="0" w:evenHBand="0" w:firstRowFirstColumn="0" w:firstRowLastColumn="0" w:lastRowFirstColumn="0" w:lastRowLastColumn="0"/>
            <w:tcW w:w="2122" w:type="dxa"/>
            <w:vAlign w:val="center"/>
          </w:tcPr>
          <w:p w14:paraId="3ECD56BA" w14:textId="2C7F8EC0" w:rsidR="00DA134E" w:rsidRPr="00140C62" w:rsidRDefault="002254AF" w:rsidP="00E31863">
            <w:pPr>
              <w:rPr>
                <w:b w:val="0"/>
                <w:bCs w:val="0"/>
                <w:lang w:val="nl-BE"/>
              </w:rPr>
            </w:pPr>
            <w:r w:rsidRPr="00140C62">
              <w:rPr>
                <w:b w:val="0"/>
                <w:bCs w:val="0"/>
                <w:lang w:val="nl-BE"/>
              </w:rPr>
              <w:t>Mevoco</w:t>
            </w:r>
          </w:p>
        </w:tc>
        <w:tc>
          <w:tcPr>
            <w:tcW w:w="6940" w:type="dxa"/>
          </w:tcPr>
          <w:p w14:paraId="6F48DF2E" w14:textId="77777777" w:rsidR="00DA134E" w:rsidRDefault="002254AF"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RP600</w:t>
            </w:r>
          </w:p>
          <w:p w14:paraId="6684F469" w14:textId="76DE5523" w:rsidR="00395236" w:rsidRPr="009D215D" w:rsidRDefault="00395236"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RP800</w:t>
            </w:r>
          </w:p>
        </w:tc>
      </w:tr>
      <w:tr w:rsidR="00DA134E" w:rsidRPr="00B86976" w14:paraId="42EBE3A9" w14:textId="77777777" w:rsidTr="00DF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6839C7B0" w14:textId="7ABFE671" w:rsidR="00DA134E" w:rsidRPr="00140C62" w:rsidRDefault="00140C62" w:rsidP="00E31863">
            <w:pPr>
              <w:rPr>
                <w:b w:val="0"/>
                <w:bCs w:val="0"/>
                <w:lang w:val="nl-BE"/>
              </w:rPr>
            </w:pPr>
            <w:r w:rsidRPr="00140C62">
              <w:rPr>
                <w:b w:val="0"/>
                <w:bCs w:val="0"/>
                <w:lang w:val="nl-BE"/>
              </w:rPr>
              <w:t>Ormazabal</w:t>
            </w:r>
          </w:p>
        </w:tc>
        <w:tc>
          <w:tcPr>
            <w:tcW w:w="6940" w:type="dxa"/>
            <w:shd w:val="clear" w:color="auto" w:fill="E2EFDA"/>
          </w:tcPr>
          <w:p w14:paraId="0BAE908B" w14:textId="259654CB" w:rsidR="00DA134E" w:rsidRPr="00140C62" w:rsidRDefault="00140C62" w:rsidP="00DB75D4">
            <w:pPr>
              <w:cnfStyle w:val="000000100000" w:firstRow="0" w:lastRow="0" w:firstColumn="0" w:lastColumn="0" w:oddVBand="0" w:evenVBand="0" w:oddHBand="1" w:evenHBand="0" w:firstRowFirstColumn="0" w:firstRowLastColumn="0" w:lastRowFirstColumn="0" w:lastRowLastColumn="0"/>
              <w:rPr>
                <w:lang w:val="de-DE"/>
              </w:rPr>
            </w:pPr>
            <w:r w:rsidRPr="00140C62">
              <w:rPr>
                <w:lang w:val="de-DE"/>
              </w:rPr>
              <w:t>Ekor.rpa-000 series (ekor.r</w:t>
            </w:r>
            <w:r>
              <w:rPr>
                <w:lang w:val="de-DE"/>
              </w:rPr>
              <w:t>pa-031)</w:t>
            </w:r>
          </w:p>
        </w:tc>
      </w:tr>
      <w:tr w:rsidR="00DA134E" w:rsidRPr="00B86976" w14:paraId="163EDB2C" w14:textId="77777777" w:rsidTr="00DF2718">
        <w:tc>
          <w:tcPr>
            <w:cnfStyle w:val="001000000000" w:firstRow="0" w:lastRow="0" w:firstColumn="1" w:lastColumn="0" w:oddVBand="0" w:evenVBand="0" w:oddHBand="0" w:evenHBand="0" w:firstRowFirstColumn="0" w:firstRowLastColumn="0" w:lastRowFirstColumn="0" w:lastRowLastColumn="0"/>
            <w:tcW w:w="2122" w:type="dxa"/>
            <w:vAlign w:val="center"/>
          </w:tcPr>
          <w:p w14:paraId="6E89A8F4" w14:textId="799B2C95" w:rsidR="00DA134E" w:rsidRPr="00140C62" w:rsidRDefault="00140C62" w:rsidP="00E31863">
            <w:pPr>
              <w:rPr>
                <w:b w:val="0"/>
                <w:bCs w:val="0"/>
                <w:lang w:val="de-DE"/>
              </w:rPr>
            </w:pPr>
            <w:r>
              <w:rPr>
                <w:b w:val="0"/>
                <w:bCs w:val="0"/>
                <w:lang w:val="de-DE"/>
              </w:rPr>
              <w:t>Schneider Electric</w:t>
            </w:r>
          </w:p>
        </w:tc>
        <w:tc>
          <w:tcPr>
            <w:tcW w:w="6940" w:type="dxa"/>
          </w:tcPr>
          <w:p w14:paraId="3F0960B9" w14:textId="77777777" w:rsidR="00DA134E" w:rsidRPr="00B97C73" w:rsidRDefault="00140C62" w:rsidP="00DB75D4">
            <w:pPr>
              <w:cnfStyle w:val="000000000000" w:firstRow="0" w:lastRow="0" w:firstColumn="0" w:lastColumn="0" w:oddVBand="0" w:evenVBand="0" w:oddHBand="0" w:evenHBand="0" w:firstRowFirstColumn="0" w:firstRowLastColumn="0" w:lastRowFirstColumn="0" w:lastRowLastColumn="0"/>
              <w:rPr>
                <w:lang w:val="en-US"/>
              </w:rPr>
            </w:pPr>
            <w:r w:rsidRPr="00B97C73">
              <w:rPr>
                <w:lang w:val="en-US"/>
              </w:rPr>
              <w:t>Micom P124D</w:t>
            </w:r>
          </w:p>
          <w:p w14:paraId="2CF65AD7" w14:textId="77777777" w:rsidR="00140C62" w:rsidRPr="00B97C73" w:rsidRDefault="00140C62" w:rsidP="00DB75D4">
            <w:pPr>
              <w:cnfStyle w:val="000000000000" w:firstRow="0" w:lastRow="0" w:firstColumn="0" w:lastColumn="0" w:oddVBand="0" w:evenVBand="0" w:oddHBand="0" w:evenHBand="0" w:firstRowFirstColumn="0" w:firstRowLastColumn="0" w:lastRowFirstColumn="0" w:lastRowLastColumn="0"/>
              <w:rPr>
                <w:lang w:val="en-US"/>
              </w:rPr>
            </w:pPr>
            <w:r w:rsidRPr="00B97C73">
              <w:rPr>
                <w:lang w:val="en-US"/>
              </w:rPr>
              <w:t>VIP300</w:t>
            </w:r>
          </w:p>
          <w:p w14:paraId="7EB37FC2" w14:textId="77777777" w:rsidR="00140C62" w:rsidRPr="00B97C73" w:rsidRDefault="00140C62" w:rsidP="00DB75D4">
            <w:pPr>
              <w:cnfStyle w:val="000000000000" w:firstRow="0" w:lastRow="0" w:firstColumn="0" w:lastColumn="0" w:oddVBand="0" w:evenVBand="0" w:oddHBand="0" w:evenHBand="0" w:firstRowFirstColumn="0" w:firstRowLastColumn="0" w:lastRowFirstColumn="0" w:lastRowLastColumn="0"/>
              <w:rPr>
                <w:lang w:val="en-US"/>
              </w:rPr>
            </w:pPr>
            <w:r w:rsidRPr="00B97C73">
              <w:rPr>
                <w:lang w:val="en-US"/>
              </w:rPr>
              <w:t>VIP400</w:t>
            </w:r>
          </w:p>
          <w:p w14:paraId="7E4AED96" w14:textId="77777777" w:rsidR="00140C62" w:rsidRPr="00B97C73" w:rsidRDefault="00140C62" w:rsidP="00DB75D4">
            <w:pPr>
              <w:cnfStyle w:val="000000000000" w:firstRow="0" w:lastRow="0" w:firstColumn="0" w:lastColumn="0" w:oddVBand="0" w:evenVBand="0" w:oddHBand="0" w:evenHBand="0" w:firstRowFirstColumn="0" w:firstRowLastColumn="0" w:lastRowFirstColumn="0" w:lastRowLastColumn="0"/>
              <w:rPr>
                <w:lang w:val="en-US"/>
              </w:rPr>
            </w:pPr>
            <w:r w:rsidRPr="00B97C73">
              <w:rPr>
                <w:lang w:val="en-US"/>
              </w:rPr>
              <w:t>VIP410</w:t>
            </w:r>
          </w:p>
          <w:p w14:paraId="32237B53" w14:textId="672580BA" w:rsidR="003B027A" w:rsidRPr="00B97C73" w:rsidRDefault="003B027A" w:rsidP="00DB75D4">
            <w:pPr>
              <w:cnfStyle w:val="000000000000" w:firstRow="0" w:lastRow="0" w:firstColumn="0" w:lastColumn="0" w:oddVBand="0" w:evenVBand="0" w:oddHBand="0" w:evenHBand="0" w:firstRowFirstColumn="0" w:firstRowLastColumn="0" w:lastRowFirstColumn="0" w:lastRowLastColumn="0"/>
              <w:rPr>
                <w:lang w:val="en-US"/>
              </w:rPr>
            </w:pPr>
            <w:r w:rsidRPr="00B97C73">
              <w:rPr>
                <w:lang w:val="en-US"/>
              </w:rPr>
              <w:t>M</w:t>
            </w:r>
            <w:r w:rsidR="00960654" w:rsidRPr="00B97C73">
              <w:rPr>
                <w:lang w:val="en-US"/>
              </w:rPr>
              <w:t>icom P116A</w:t>
            </w:r>
          </w:p>
        </w:tc>
      </w:tr>
      <w:tr w:rsidR="00DA134E" w:rsidRPr="00B86976" w14:paraId="78A3D7DB" w14:textId="77777777" w:rsidTr="00DF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046AED6C" w14:textId="64C88FA2" w:rsidR="00DA134E" w:rsidRPr="00140C62" w:rsidRDefault="006759CD" w:rsidP="00E31863">
            <w:pPr>
              <w:rPr>
                <w:b w:val="0"/>
                <w:bCs w:val="0"/>
                <w:lang w:val="de-DE"/>
              </w:rPr>
            </w:pPr>
            <w:r>
              <w:rPr>
                <w:b w:val="0"/>
                <w:bCs w:val="0"/>
                <w:lang w:val="de-DE"/>
              </w:rPr>
              <w:t>Siemens</w:t>
            </w:r>
            <w:r w:rsidR="004971C9">
              <w:rPr>
                <w:b w:val="0"/>
                <w:bCs w:val="0"/>
                <w:lang w:val="de-DE"/>
              </w:rPr>
              <w:t xml:space="preserve"> Woodward - SEG</w:t>
            </w:r>
          </w:p>
        </w:tc>
        <w:tc>
          <w:tcPr>
            <w:tcW w:w="6940" w:type="dxa"/>
            <w:shd w:val="clear" w:color="auto" w:fill="E2EFDA"/>
          </w:tcPr>
          <w:p w14:paraId="46A189CC" w14:textId="77777777" w:rsidR="00DA134E" w:rsidRPr="00B97C73" w:rsidRDefault="004971C9" w:rsidP="00DB75D4">
            <w:pPr>
              <w:cnfStyle w:val="000000100000" w:firstRow="0" w:lastRow="0" w:firstColumn="0" w:lastColumn="0" w:oddVBand="0" w:evenVBand="0" w:oddHBand="1" w:evenHBand="0" w:firstRowFirstColumn="0" w:firstRowLastColumn="0" w:lastRowFirstColumn="0" w:lastRowLastColumn="0"/>
              <w:rPr>
                <w:lang w:val="en-US"/>
              </w:rPr>
            </w:pPr>
            <w:r w:rsidRPr="00B97C73">
              <w:rPr>
                <w:lang w:val="en-US"/>
              </w:rPr>
              <w:t>VIP400</w:t>
            </w:r>
          </w:p>
          <w:p w14:paraId="4D89F5BA" w14:textId="77777777" w:rsidR="004971C9" w:rsidRPr="00B97C73" w:rsidRDefault="004971C9" w:rsidP="00DB75D4">
            <w:pPr>
              <w:cnfStyle w:val="000000100000" w:firstRow="0" w:lastRow="0" w:firstColumn="0" w:lastColumn="0" w:oddVBand="0" w:evenVBand="0" w:oddHBand="1" w:evenHBand="0" w:firstRowFirstColumn="0" w:firstRowLastColumn="0" w:lastRowFirstColumn="0" w:lastRowLastColumn="0"/>
              <w:rPr>
                <w:lang w:val="en-US"/>
              </w:rPr>
            </w:pPr>
            <w:r w:rsidRPr="00B97C73">
              <w:rPr>
                <w:lang w:val="en-US"/>
              </w:rPr>
              <w:t>VIP410</w:t>
            </w:r>
          </w:p>
          <w:p w14:paraId="1522F1D3" w14:textId="54BCF667" w:rsidR="004971C9" w:rsidRPr="00B97C73" w:rsidRDefault="004971C9" w:rsidP="00DB75D4">
            <w:pPr>
              <w:cnfStyle w:val="000000100000" w:firstRow="0" w:lastRow="0" w:firstColumn="0" w:lastColumn="0" w:oddVBand="0" w:evenVBand="0" w:oddHBand="1" w:evenHBand="0" w:firstRowFirstColumn="0" w:firstRowLastColumn="0" w:lastRowFirstColumn="0" w:lastRowLastColumn="0"/>
              <w:rPr>
                <w:lang w:val="en-US"/>
              </w:rPr>
            </w:pPr>
            <w:r w:rsidRPr="00B97C73">
              <w:rPr>
                <w:lang w:val="en-US"/>
              </w:rPr>
              <w:t>WIP1-2-I1-E1</w:t>
            </w:r>
          </w:p>
        </w:tc>
      </w:tr>
    </w:tbl>
    <w:p w14:paraId="6AC157D8" w14:textId="7A286CC7" w:rsidR="00DA134E" w:rsidRPr="003367F5" w:rsidRDefault="00DA134E" w:rsidP="00DA134E">
      <w:pPr>
        <w:rPr>
          <w:b/>
          <w:bCs/>
          <w:lang w:val="en-US"/>
        </w:rPr>
      </w:pPr>
    </w:p>
    <w:p w14:paraId="02F084E2" w14:textId="34939A73" w:rsidR="00EC7CE3" w:rsidRDefault="00EC7CE3" w:rsidP="00DA134E">
      <w:pPr>
        <w:rPr>
          <w:b/>
          <w:bCs/>
          <w:lang w:val="de-DE"/>
        </w:rPr>
      </w:pPr>
      <w:r>
        <w:rPr>
          <w:b/>
          <w:bCs/>
          <w:lang w:val="de-DE"/>
        </w:rPr>
        <w:t>Relais met hulpvoeding</w:t>
      </w:r>
    </w:p>
    <w:tbl>
      <w:tblPr>
        <w:tblStyle w:val="Rastertabel4-Accent2"/>
        <w:tblpPr w:leftFromText="141" w:rightFromText="141" w:vertAnchor="text" w:horzAnchor="margin" w:tblpY="27"/>
        <w:tblW w:w="0" w:type="auto"/>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2122"/>
        <w:gridCol w:w="6940"/>
      </w:tblGrid>
      <w:tr w:rsidR="00EC7CE3" w14:paraId="407A571F" w14:textId="77777777" w:rsidTr="00DF2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004C69"/>
            <w:vAlign w:val="center"/>
          </w:tcPr>
          <w:p w14:paraId="2CA56433" w14:textId="77777777" w:rsidR="00EC7CE3" w:rsidRDefault="00EC7CE3" w:rsidP="00DB75D4">
            <w:pPr>
              <w:rPr>
                <w:lang w:val="nl-BE"/>
              </w:rPr>
            </w:pPr>
            <w:r>
              <w:rPr>
                <w:lang w:val="nl-BE"/>
              </w:rPr>
              <w:t>FABRIKANT</w:t>
            </w:r>
          </w:p>
        </w:tc>
        <w:tc>
          <w:tcPr>
            <w:tcW w:w="6940" w:type="dxa"/>
            <w:tcBorders>
              <w:top w:val="none" w:sz="0" w:space="0" w:color="auto"/>
              <w:left w:val="none" w:sz="0" w:space="0" w:color="auto"/>
              <w:bottom w:val="none" w:sz="0" w:space="0" w:color="auto"/>
              <w:right w:val="none" w:sz="0" w:space="0" w:color="auto"/>
            </w:tcBorders>
            <w:shd w:val="clear" w:color="auto" w:fill="004C69"/>
          </w:tcPr>
          <w:p w14:paraId="6001CF4B" w14:textId="77777777" w:rsidR="00EC7CE3" w:rsidRDefault="00EC7CE3" w:rsidP="00DB75D4">
            <w:pPr>
              <w:cnfStyle w:val="100000000000" w:firstRow="1" w:lastRow="0" w:firstColumn="0" w:lastColumn="0" w:oddVBand="0" w:evenVBand="0" w:oddHBand="0" w:evenHBand="0" w:firstRowFirstColumn="0" w:firstRowLastColumn="0" w:lastRowFirstColumn="0" w:lastRowLastColumn="0"/>
              <w:rPr>
                <w:lang w:val="nl-BE"/>
              </w:rPr>
            </w:pPr>
            <w:r>
              <w:rPr>
                <w:lang w:val="nl-BE"/>
              </w:rPr>
              <w:t>TYPE</w:t>
            </w:r>
          </w:p>
        </w:tc>
      </w:tr>
      <w:tr w:rsidR="00EC7CE3" w14:paraId="570C06DD" w14:textId="77777777" w:rsidTr="00DF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306D292A" w14:textId="77777777" w:rsidR="00EC7CE3" w:rsidRPr="00B5752C" w:rsidRDefault="00EC7CE3" w:rsidP="00DB75D4">
            <w:pPr>
              <w:rPr>
                <w:b w:val="0"/>
                <w:bCs w:val="0"/>
                <w:lang w:val="nl-BE"/>
              </w:rPr>
            </w:pPr>
            <w:r>
              <w:rPr>
                <w:b w:val="0"/>
                <w:bCs w:val="0"/>
                <w:lang w:val="nl-BE"/>
              </w:rPr>
              <w:t>ABB</w:t>
            </w:r>
          </w:p>
        </w:tc>
        <w:tc>
          <w:tcPr>
            <w:tcW w:w="6940" w:type="dxa"/>
            <w:shd w:val="clear" w:color="auto" w:fill="E2EFDA"/>
          </w:tcPr>
          <w:p w14:paraId="21D72170" w14:textId="77777777" w:rsidR="00EC7CE3" w:rsidRPr="003367F5" w:rsidRDefault="00EC7CE3" w:rsidP="00EC7CE3">
            <w:pPr>
              <w:cnfStyle w:val="000000100000" w:firstRow="0" w:lastRow="0" w:firstColumn="0" w:lastColumn="0" w:oddVBand="0" w:evenVBand="0" w:oddHBand="1" w:evenHBand="0" w:firstRowFirstColumn="0" w:firstRowLastColumn="0" w:lastRowFirstColumn="0" w:lastRowLastColumn="0"/>
              <w:rPr>
                <w:lang w:val="en-US"/>
              </w:rPr>
            </w:pPr>
            <w:r w:rsidRPr="003367F5">
              <w:rPr>
                <w:lang w:val="en-US"/>
              </w:rPr>
              <w:t>REF 541</w:t>
            </w:r>
          </w:p>
          <w:p w14:paraId="005DB2DE" w14:textId="77777777" w:rsidR="00EC7CE3" w:rsidRPr="003367F5" w:rsidRDefault="00EC7CE3" w:rsidP="00EC7CE3">
            <w:pPr>
              <w:cnfStyle w:val="000000100000" w:firstRow="0" w:lastRow="0" w:firstColumn="0" w:lastColumn="0" w:oddVBand="0" w:evenVBand="0" w:oddHBand="1" w:evenHBand="0" w:firstRowFirstColumn="0" w:firstRowLastColumn="0" w:lastRowFirstColumn="0" w:lastRowLastColumn="0"/>
              <w:rPr>
                <w:lang w:val="en-US"/>
              </w:rPr>
            </w:pPr>
            <w:r w:rsidRPr="003367F5">
              <w:rPr>
                <w:lang w:val="en-US"/>
              </w:rPr>
              <w:t>REF 543</w:t>
            </w:r>
          </w:p>
          <w:p w14:paraId="7BDA9F91" w14:textId="77777777" w:rsidR="00EC7CE3" w:rsidRPr="003367F5" w:rsidRDefault="00EC7CE3" w:rsidP="00EC7CE3">
            <w:pPr>
              <w:cnfStyle w:val="000000100000" w:firstRow="0" w:lastRow="0" w:firstColumn="0" w:lastColumn="0" w:oddVBand="0" w:evenVBand="0" w:oddHBand="1" w:evenHBand="0" w:firstRowFirstColumn="0" w:firstRowLastColumn="0" w:lastRowFirstColumn="0" w:lastRowLastColumn="0"/>
              <w:rPr>
                <w:lang w:val="en-US"/>
              </w:rPr>
            </w:pPr>
            <w:r w:rsidRPr="003367F5">
              <w:rPr>
                <w:lang w:val="en-US"/>
              </w:rPr>
              <w:t>REF 601</w:t>
            </w:r>
          </w:p>
          <w:p w14:paraId="53168172" w14:textId="77777777" w:rsidR="00EC7CE3" w:rsidRPr="003367F5" w:rsidRDefault="00EC7CE3" w:rsidP="00EC7CE3">
            <w:pPr>
              <w:cnfStyle w:val="000000100000" w:firstRow="0" w:lastRow="0" w:firstColumn="0" w:lastColumn="0" w:oddVBand="0" w:evenVBand="0" w:oddHBand="1" w:evenHBand="0" w:firstRowFirstColumn="0" w:firstRowLastColumn="0" w:lastRowFirstColumn="0" w:lastRowLastColumn="0"/>
              <w:rPr>
                <w:lang w:val="en-US"/>
              </w:rPr>
            </w:pPr>
            <w:r w:rsidRPr="003367F5">
              <w:rPr>
                <w:lang w:val="en-US"/>
              </w:rPr>
              <w:t>REF 610</w:t>
            </w:r>
          </w:p>
          <w:p w14:paraId="1CE1F55B" w14:textId="77777777" w:rsidR="00EC7CE3" w:rsidRPr="003367F5" w:rsidRDefault="00EC7CE3" w:rsidP="00EC7CE3">
            <w:pPr>
              <w:cnfStyle w:val="000000100000" w:firstRow="0" w:lastRow="0" w:firstColumn="0" w:lastColumn="0" w:oddVBand="0" w:evenVBand="0" w:oddHBand="1" w:evenHBand="0" w:firstRowFirstColumn="0" w:firstRowLastColumn="0" w:lastRowFirstColumn="0" w:lastRowLastColumn="0"/>
              <w:rPr>
                <w:lang w:val="en-US"/>
              </w:rPr>
            </w:pPr>
            <w:r w:rsidRPr="003367F5">
              <w:rPr>
                <w:lang w:val="en-US"/>
              </w:rPr>
              <w:t>REF 615</w:t>
            </w:r>
          </w:p>
          <w:p w14:paraId="473B45A4" w14:textId="77777777" w:rsidR="00EC7CE3" w:rsidRDefault="00EC7CE3" w:rsidP="00EC7CE3">
            <w:pPr>
              <w:cnfStyle w:val="000000100000" w:firstRow="0" w:lastRow="0" w:firstColumn="0" w:lastColumn="0" w:oddVBand="0" w:evenVBand="0" w:oddHBand="1" w:evenHBand="0" w:firstRowFirstColumn="0" w:firstRowLastColumn="0" w:lastRowFirstColumn="0" w:lastRowLastColumn="0"/>
              <w:rPr>
                <w:lang w:val="nl-BE"/>
              </w:rPr>
            </w:pPr>
            <w:r>
              <w:rPr>
                <w:lang w:val="nl-BE"/>
              </w:rPr>
              <w:t>REF 630</w:t>
            </w:r>
          </w:p>
          <w:p w14:paraId="7872614F" w14:textId="4EB73236" w:rsidR="00315C72" w:rsidRDefault="00315C72" w:rsidP="00EC7CE3">
            <w:pPr>
              <w:cnfStyle w:val="000000100000" w:firstRow="0" w:lastRow="0" w:firstColumn="0" w:lastColumn="0" w:oddVBand="0" w:evenVBand="0" w:oddHBand="1" w:evenHBand="0" w:firstRowFirstColumn="0" w:firstRowLastColumn="0" w:lastRowFirstColumn="0" w:lastRowLastColumn="0"/>
              <w:rPr>
                <w:lang w:val="nl-BE"/>
              </w:rPr>
            </w:pPr>
            <w:r>
              <w:rPr>
                <w:lang w:val="nl-BE"/>
              </w:rPr>
              <w:t>REX 521</w:t>
            </w:r>
          </w:p>
        </w:tc>
      </w:tr>
      <w:tr w:rsidR="00EC7CE3" w:rsidRPr="009D215D" w14:paraId="64C2FDB8" w14:textId="77777777" w:rsidTr="00DF2718">
        <w:tc>
          <w:tcPr>
            <w:cnfStyle w:val="001000000000" w:firstRow="0" w:lastRow="0" w:firstColumn="1" w:lastColumn="0" w:oddVBand="0" w:evenVBand="0" w:oddHBand="0" w:evenHBand="0" w:firstRowFirstColumn="0" w:firstRowLastColumn="0" w:lastRowFirstColumn="0" w:lastRowLastColumn="0"/>
            <w:tcW w:w="2122" w:type="dxa"/>
            <w:vAlign w:val="center"/>
          </w:tcPr>
          <w:p w14:paraId="03702D2C" w14:textId="70076494" w:rsidR="00EC7CE3" w:rsidRPr="00140C62" w:rsidRDefault="00315C72" w:rsidP="00DB75D4">
            <w:pPr>
              <w:rPr>
                <w:b w:val="0"/>
                <w:bCs w:val="0"/>
                <w:lang w:val="nl-BE"/>
              </w:rPr>
            </w:pPr>
            <w:r>
              <w:rPr>
                <w:b w:val="0"/>
                <w:bCs w:val="0"/>
                <w:lang w:val="nl-BE"/>
              </w:rPr>
              <w:t>GE</w:t>
            </w:r>
          </w:p>
        </w:tc>
        <w:tc>
          <w:tcPr>
            <w:tcW w:w="6940" w:type="dxa"/>
          </w:tcPr>
          <w:p w14:paraId="01819F25" w14:textId="239F3498" w:rsidR="00EC7CE3" w:rsidRPr="009D215D" w:rsidRDefault="00315C72"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MIF</w:t>
            </w:r>
          </w:p>
        </w:tc>
      </w:tr>
      <w:tr w:rsidR="00EC7CE3" w:rsidRPr="00140C62" w14:paraId="09331E0D" w14:textId="77777777" w:rsidTr="00DF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A"/>
            <w:vAlign w:val="center"/>
          </w:tcPr>
          <w:p w14:paraId="278C6D4A" w14:textId="42E7ED3E" w:rsidR="00EC7CE3" w:rsidRPr="00140C62" w:rsidRDefault="00315C72" w:rsidP="00DB75D4">
            <w:pPr>
              <w:rPr>
                <w:b w:val="0"/>
                <w:bCs w:val="0"/>
                <w:lang w:val="nl-BE"/>
              </w:rPr>
            </w:pPr>
            <w:r>
              <w:rPr>
                <w:b w:val="0"/>
                <w:bCs w:val="0"/>
                <w:lang w:val="nl-BE"/>
              </w:rPr>
              <w:t>ICE</w:t>
            </w:r>
          </w:p>
        </w:tc>
        <w:tc>
          <w:tcPr>
            <w:tcW w:w="6940" w:type="dxa"/>
            <w:shd w:val="clear" w:color="auto" w:fill="E2EFDA"/>
          </w:tcPr>
          <w:p w14:paraId="51496EF9" w14:textId="47CBD070" w:rsidR="00EC7CE3" w:rsidRPr="00140C62" w:rsidRDefault="00315C72" w:rsidP="00DB75D4">
            <w:pPr>
              <w:cnfStyle w:val="000000100000" w:firstRow="0" w:lastRow="0" w:firstColumn="0" w:lastColumn="0" w:oddVBand="0" w:evenVBand="0" w:oddHBand="1" w:evenHBand="0" w:firstRowFirstColumn="0" w:firstRowLastColumn="0" w:lastRowFirstColumn="0" w:lastRowLastColumn="0"/>
              <w:rPr>
                <w:lang w:val="de-DE"/>
              </w:rPr>
            </w:pPr>
            <w:r>
              <w:rPr>
                <w:lang w:val="de-DE"/>
              </w:rPr>
              <w:t>NPF910</w:t>
            </w:r>
          </w:p>
        </w:tc>
      </w:tr>
      <w:tr w:rsidR="000B677D" w:rsidRPr="00C839FF" w14:paraId="67433541" w14:textId="77777777" w:rsidTr="00DF2718">
        <w:tc>
          <w:tcPr>
            <w:cnfStyle w:val="001000000000" w:firstRow="0" w:lastRow="0" w:firstColumn="1" w:lastColumn="0" w:oddVBand="0" w:evenVBand="0" w:oddHBand="0" w:evenHBand="0" w:firstRowFirstColumn="0" w:firstRowLastColumn="0" w:lastRowFirstColumn="0" w:lastRowLastColumn="0"/>
            <w:tcW w:w="2122" w:type="dxa"/>
            <w:vAlign w:val="center"/>
          </w:tcPr>
          <w:p w14:paraId="310AF177" w14:textId="0ABF74EC" w:rsidR="000B677D" w:rsidRPr="000B677D" w:rsidRDefault="000B677D" w:rsidP="00DB75D4">
            <w:pPr>
              <w:rPr>
                <w:b w:val="0"/>
                <w:bCs w:val="0"/>
                <w:lang w:val="nl-BE"/>
              </w:rPr>
            </w:pPr>
            <w:r>
              <w:rPr>
                <w:b w:val="0"/>
                <w:bCs w:val="0"/>
                <w:lang w:val="nl-BE"/>
              </w:rPr>
              <w:t>Mevoco</w:t>
            </w:r>
          </w:p>
        </w:tc>
        <w:tc>
          <w:tcPr>
            <w:tcW w:w="6940" w:type="dxa"/>
          </w:tcPr>
          <w:p w14:paraId="0BDE3927" w14:textId="23401C8A" w:rsidR="000B677D" w:rsidRDefault="000B677D" w:rsidP="00DB75D4">
            <w:pPr>
              <w:cnfStyle w:val="000000000000" w:firstRow="0" w:lastRow="0" w:firstColumn="0" w:lastColumn="0" w:oddVBand="0" w:evenVBand="0" w:oddHBand="0" w:evenHBand="0" w:firstRowFirstColumn="0" w:firstRowLastColumn="0" w:lastRowFirstColumn="0" w:lastRowLastColumn="0"/>
              <w:rPr>
                <w:lang w:val="de-DE"/>
              </w:rPr>
            </w:pPr>
            <w:r>
              <w:rPr>
                <w:lang w:val="de-DE"/>
              </w:rPr>
              <w:t>RP800</w:t>
            </w:r>
          </w:p>
        </w:tc>
      </w:tr>
      <w:tr w:rsidR="007E1FB8" w:rsidRPr="00B86976" w14:paraId="760920FD" w14:textId="77777777" w:rsidTr="00A52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9" w:themeFill="accent6" w:themeFillTint="33"/>
            <w:vAlign w:val="center"/>
          </w:tcPr>
          <w:p w14:paraId="76B9C7D4" w14:textId="266E899E" w:rsidR="007E1FB8" w:rsidRDefault="007E1FB8" w:rsidP="00DB75D4">
            <w:pPr>
              <w:rPr>
                <w:b w:val="0"/>
                <w:bCs w:val="0"/>
                <w:lang w:val="nl-BE"/>
              </w:rPr>
            </w:pPr>
            <w:r>
              <w:rPr>
                <w:b w:val="0"/>
                <w:bCs w:val="0"/>
                <w:lang w:val="nl-BE"/>
              </w:rPr>
              <w:t>Ormazabal</w:t>
            </w:r>
          </w:p>
        </w:tc>
        <w:tc>
          <w:tcPr>
            <w:tcW w:w="6940" w:type="dxa"/>
            <w:shd w:val="clear" w:color="auto" w:fill="E2EFD9" w:themeFill="accent6" w:themeFillTint="33"/>
          </w:tcPr>
          <w:p w14:paraId="503400A2" w14:textId="4AE08C8E" w:rsidR="007E1FB8" w:rsidRDefault="007E1FB8" w:rsidP="00DB75D4">
            <w:pPr>
              <w:cnfStyle w:val="000000100000" w:firstRow="0" w:lastRow="0" w:firstColumn="0" w:lastColumn="0" w:oddVBand="0" w:evenVBand="0" w:oddHBand="1" w:evenHBand="0" w:firstRowFirstColumn="0" w:firstRowLastColumn="0" w:lastRowFirstColumn="0" w:lastRowLastColumn="0"/>
              <w:rPr>
                <w:lang w:val="de-DE"/>
              </w:rPr>
            </w:pPr>
            <w:r>
              <w:rPr>
                <w:lang w:val="de-DE"/>
              </w:rPr>
              <w:t>Ekor.rpa-100 series (ekor.rpa-120)</w:t>
            </w:r>
          </w:p>
        </w:tc>
      </w:tr>
      <w:tr w:rsidR="00EC7CE3" w:rsidRPr="00EC7CE3" w14:paraId="63A93ED0" w14:textId="77777777" w:rsidTr="00A5278D">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914992A" w14:textId="77777777" w:rsidR="00EC7CE3" w:rsidRPr="00140C62" w:rsidRDefault="00EC7CE3" w:rsidP="00DB75D4">
            <w:pPr>
              <w:rPr>
                <w:b w:val="0"/>
                <w:bCs w:val="0"/>
                <w:lang w:val="de-DE"/>
              </w:rPr>
            </w:pPr>
            <w:r>
              <w:rPr>
                <w:b w:val="0"/>
                <w:bCs w:val="0"/>
                <w:lang w:val="de-DE"/>
              </w:rPr>
              <w:t>Schneider Electric</w:t>
            </w:r>
          </w:p>
        </w:tc>
        <w:tc>
          <w:tcPr>
            <w:tcW w:w="6940" w:type="dxa"/>
            <w:shd w:val="clear" w:color="auto" w:fill="FFFFFF" w:themeFill="background1"/>
          </w:tcPr>
          <w:p w14:paraId="62E2796B" w14:textId="77777777" w:rsidR="00EC7CE3"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Micom P122</w:t>
            </w:r>
          </w:p>
          <w:p w14:paraId="4FE9AE96" w14:textId="77777777" w:rsidR="007E1FB8"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Micom P123</w:t>
            </w:r>
          </w:p>
          <w:p w14:paraId="645B5E8D" w14:textId="77777777" w:rsidR="007E1FB8"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Micom P127</w:t>
            </w:r>
          </w:p>
          <w:p w14:paraId="5B5EE5D1" w14:textId="77777777" w:rsidR="007E1FB8" w:rsidRPr="003367F5" w:rsidRDefault="007E1FB8" w:rsidP="00DB75D4">
            <w:pPr>
              <w:cnfStyle w:val="000000000000" w:firstRow="0" w:lastRow="0" w:firstColumn="0" w:lastColumn="0" w:oddVBand="0" w:evenVBand="0" w:oddHBand="0" w:evenHBand="0" w:firstRowFirstColumn="0" w:firstRowLastColumn="0" w:lastRowFirstColumn="0" w:lastRowLastColumn="0"/>
              <w:rPr>
                <w:lang w:val="en-US"/>
              </w:rPr>
            </w:pPr>
            <w:r w:rsidRPr="003367F5">
              <w:rPr>
                <w:lang w:val="en-US"/>
              </w:rPr>
              <w:t>Sepam 1000+ S20</w:t>
            </w:r>
          </w:p>
          <w:p w14:paraId="09E9438B" w14:textId="77777777" w:rsidR="007E1FB8" w:rsidRPr="003367F5" w:rsidRDefault="007E1FB8" w:rsidP="00DB75D4">
            <w:pPr>
              <w:cnfStyle w:val="000000000000" w:firstRow="0" w:lastRow="0" w:firstColumn="0" w:lastColumn="0" w:oddVBand="0" w:evenVBand="0" w:oddHBand="0" w:evenHBand="0" w:firstRowFirstColumn="0" w:firstRowLastColumn="0" w:lastRowFirstColumn="0" w:lastRowLastColumn="0"/>
              <w:rPr>
                <w:lang w:val="en-US"/>
              </w:rPr>
            </w:pPr>
            <w:r w:rsidRPr="003367F5">
              <w:rPr>
                <w:lang w:val="en-US"/>
              </w:rPr>
              <w:t>Sepam S40</w:t>
            </w:r>
          </w:p>
          <w:p w14:paraId="37218218" w14:textId="77777777" w:rsidR="007E1FB8" w:rsidRPr="003367F5" w:rsidRDefault="007E1FB8" w:rsidP="00DB75D4">
            <w:pPr>
              <w:cnfStyle w:val="000000000000" w:firstRow="0" w:lastRow="0" w:firstColumn="0" w:lastColumn="0" w:oddVBand="0" w:evenVBand="0" w:oddHBand="0" w:evenHBand="0" w:firstRowFirstColumn="0" w:firstRowLastColumn="0" w:lastRowFirstColumn="0" w:lastRowLastColumn="0"/>
              <w:rPr>
                <w:lang w:val="en-US"/>
              </w:rPr>
            </w:pPr>
            <w:r w:rsidRPr="003367F5">
              <w:rPr>
                <w:lang w:val="en-US"/>
              </w:rPr>
              <w:t>Sepam S60-S62</w:t>
            </w:r>
          </w:p>
          <w:p w14:paraId="7DF6DA65" w14:textId="77777777" w:rsidR="007E1FB8"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P3U10</w:t>
            </w:r>
          </w:p>
          <w:p w14:paraId="1D0B2F02" w14:textId="77777777" w:rsidR="007E1FB8"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P3U20</w:t>
            </w:r>
          </w:p>
          <w:p w14:paraId="14572571" w14:textId="77777777" w:rsidR="007E1FB8"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P3U30</w:t>
            </w:r>
          </w:p>
          <w:p w14:paraId="311A93EA" w14:textId="5AA50FEE" w:rsidR="007E1FB8" w:rsidRPr="00EC7CE3" w:rsidRDefault="007E1FB8"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P5U20</w:t>
            </w:r>
          </w:p>
        </w:tc>
      </w:tr>
      <w:tr w:rsidR="00026629" w:rsidRPr="00B86976" w14:paraId="4A02A91D" w14:textId="77777777" w:rsidTr="000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9" w:themeFill="accent6" w:themeFillTint="33"/>
            <w:vAlign w:val="center"/>
          </w:tcPr>
          <w:p w14:paraId="1EF67D29" w14:textId="39DF3DB6" w:rsidR="00026629" w:rsidRPr="00026629" w:rsidRDefault="00026629" w:rsidP="00DB75D4">
            <w:pPr>
              <w:rPr>
                <w:b w:val="0"/>
                <w:bCs w:val="0"/>
                <w:lang w:val="de-DE"/>
              </w:rPr>
            </w:pPr>
            <w:r>
              <w:rPr>
                <w:b w:val="0"/>
                <w:bCs w:val="0"/>
                <w:lang w:val="de-DE"/>
              </w:rPr>
              <w:t>Siemens</w:t>
            </w:r>
          </w:p>
        </w:tc>
        <w:tc>
          <w:tcPr>
            <w:tcW w:w="6940" w:type="dxa"/>
            <w:shd w:val="clear" w:color="auto" w:fill="E2EFD9" w:themeFill="accent6" w:themeFillTint="33"/>
          </w:tcPr>
          <w:p w14:paraId="37CE8F39" w14:textId="77777777" w:rsidR="00026629"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7SJ61</w:t>
            </w:r>
          </w:p>
          <w:p w14:paraId="3DF45D91" w14:textId="77777777" w:rsidR="00DB3E82"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7SJ62</w:t>
            </w:r>
          </w:p>
          <w:p w14:paraId="2DD6F6CE" w14:textId="77777777" w:rsidR="00DB3E82"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7SJ64</w:t>
            </w:r>
          </w:p>
          <w:p w14:paraId="5B7891F9" w14:textId="77777777" w:rsidR="00DB3E82"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7SJ80</w:t>
            </w:r>
          </w:p>
          <w:p w14:paraId="44806009" w14:textId="77777777" w:rsidR="00DB3E82"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7SJ82</w:t>
            </w:r>
          </w:p>
          <w:p w14:paraId="2EE5B431" w14:textId="77777777" w:rsidR="00DB3E82" w:rsidRDefault="00DB3E82" w:rsidP="00DB75D4">
            <w:pPr>
              <w:cnfStyle w:val="000000100000" w:firstRow="0" w:lastRow="0" w:firstColumn="0" w:lastColumn="0" w:oddVBand="0" w:evenVBand="0" w:oddHBand="1" w:evenHBand="0" w:firstRowFirstColumn="0" w:firstRowLastColumn="0" w:lastRowFirstColumn="0" w:lastRowLastColumn="0"/>
              <w:rPr>
                <w:lang w:val="nl-BE"/>
              </w:rPr>
            </w:pPr>
            <w:r>
              <w:rPr>
                <w:lang w:val="nl-BE"/>
              </w:rPr>
              <w:t>7SJ85</w:t>
            </w:r>
          </w:p>
          <w:p w14:paraId="5D751BAF" w14:textId="77777777" w:rsidR="00DB3E82" w:rsidRPr="00B97C73" w:rsidRDefault="00DB3E82" w:rsidP="00DB75D4">
            <w:pPr>
              <w:cnfStyle w:val="000000100000" w:firstRow="0" w:lastRow="0" w:firstColumn="0" w:lastColumn="0" w:oddVBand="0" w:evenVBand="0" w:oddHBand="1" w:evenHBand="0" w:firstRowFirstColumn="0" w:firstRowLastColumn="0" w:lastRowFirstColumn="0" w:lastRowLastColumn="0"/>
              <w:rPr>
                <w:lang w:val="de-DE"/>
              </w:rPr>
            </w:pPr>
            <w:r w:rsidRPr="00B97C73">
              <w:rPr>
                <w:lang w:val="de-DE"/>
              </w:rPr>
              <w:t>7SJ86</w:t>
            </w:r>
          </w:p>
          <w:p w14:paraId="2D884A02" w14:textId="77777777" w:rsidR="00DB3E82" w:rsidRPr="00B97C73" w:rsidRDefault="00DB3E82" w:rsidP="00DB75D4">
            <w:pPr>
              <w:cnfStyle w:val="000000100000" w:firstRow="0" w:lastRow="0" w:firstColumn="0" w:lastColumn="0" w:oddVBand="0" w:evenVBand="0" w:oddHBand="1" w:evenHBand="0" w:firstRowFirstColumn="0" w:firstRowLastColumn="0" w:lastRowFirstColumn="0" w:lastRowLastColumn="0"/>
              <w:rPr>
                <w:lang w:val="de-DE"/>
              </w:rPr>
            </w:pPr>
            <w:r w:rsidRPr="00B97C73">
              <w:rPr>
                <w:lang w:val="de-DE"/>
              </w:rPr>
              <w:t>7S</w:t>
            </w:r>
            <w:r w:rsidR="001D56A0" w:rsidRPr="00B97C73">
              <w:rPr>
                <w:lang w:val="de-DE"/>
              </w:rPr>
              <w:t>R11</w:t>
            </w:r>
          </w:p>
          <w:p w14:paraId="29E5F823" w14:textId="77777777" w:rsidR="001D56A0" w:rsidRPr="00B97C73" w:rsidRDefault="001D56A0" w:rsidP="00DB75D4">
            <w:pPr>
              <w:cnfStyle w:val="000000100000" w:firstRow="0" w:lastRow="0" w:firstColumn="0" w:lastColumn="0" w:oddVBand="0" w:evenVBand="0" w:oddHBand="1" w:evenHBand="0" w:firstRowFirstColumn="0" w:firstRowLastColumn="0" w:lastRowFirstColumn="0" w:lastRowLastColumn="0"/>
              <w:rPr>
                <w:lang w:val="de-DE"/>
              </w:rPr>
            </w:pPr>
            <w:r w:rsidRPr="00B97C73">
              <w:rPr>
                <w:lang w:val="de-DE"/>
              </w:rPr>
              <w:t>7SR12</w:t>
            </w:r>
          </w:p>
          <w:p w14:paraId="690C7BD9" w14:textId="77777777" w:rsidR="001D56A0" w:rsidRPr="00B97C73" w:rsidRDefault="001D56A0" w:rsidP="00DB75D4">
            <w:pPr>
              <w:cnfStyle w:val="000000100000" w:firstRow="0" w:lastRow="0" w:firstColumn="0" w:lastColumn="0" w:oddVBand="0" w:evenVBand="0" w:oddHBand="1" w:evenHBand="0" w:firstRowFirstColumn="0" w:firstRowLastColumn="0" w:lastRowFirstColumn="0" w:lastRowLastColumn="0"/>
              <w:rPr>
                <w:lang w:val="de-DE"/>
              </w:rPr>
            </w:pPr>
            <w:r w:rsidRPr="00B97C73">
              <w:rPr>
                <w:lang w:val="de-DE"/>
              </w:rPr>
              <w:t>Argus 1</w:t>
            </w:r>
          </w:p>
          <w:p w14:paraId="712C4291" w14:textId="251BC252" w:rsidR="001D56A0" w:rsidRPr="00B97C73" w:rsidRDefault="001D56A0" w:rsidP="00DB75D4">
            <w:pPr>
              <w:cnfStyle w:val="000000100000" w:firstRow="0" w:lastRow="0" w:firstColumn="0" w:lastColumn="0" w:oddVBand="0" w:evenVBand="0" w:oddHBand="1" w:evenHBand="0" w:firstRowFirstColumn="0" w:firstRowLastColumn="0" w:lastRowFirstColumn="0" w:lastRowLastColumn="0"/>
              <w:rPr>
                <w:lang w:val="de-DE"/>
              </w:rPr>
            </w:pPr>
            <w:r w:rsidRPr="00B97C73">
              <w:rPr>
                <w:lang w:val="de-DE"/>
              </w:rPr>
              <w:t>Argus 4</w:t>
            </w:r>
          </w:p>
        </w:tc>
      </w:tr>
      <w:tr w:rsidR="001D56A0" w:rsidRPr="00EC7CE3" w14:paraId="38C43F0C" w14:textId="77777777" w:rsidTr="001D56A0">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5CF5B32A" w14:textId="189987A9" w:rsidR="001D56A0" w:rsidRDefault="001D56A0" w:rsidP="00DB75D4">
            <w:pPr>
              <w:rPr>
                <w:b w:val="0"/>
                <w:bCs w:val="0"/>
                <w:lang w:val="de-DE"/>
              </w:rPr>
            </w:pPr>
            <w:r>
              <w:rPr>
                <w:b w:val="0"/>
                <w:bCs w:val="0"/>
                <w:lang w:val="de-DE"/>
              </w:rPr>
              <w:lastRenderedPageBreak/>
              <w:t>Woodward - SEG</w:t>
            </w:r>
          </w:p>
        </w:tc>
        <w:tc>
          <w:tcPr>
            <w:tcW w:w="6940" w:type="dxa"/>
            <w:shd w:val="clear" w:color="auto" w:fill="FFFFFF" w:themeFill="background1"/>
          </w:tcPr>
          <w:p w14:paraId="520502D4" w14:textId="77777777" w:rsidR="001D56A0" w:rsidRDefault="001D56A0"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MRI 3</w:t>
            </w:r>
          </w:p>
          <w:p w14:paraId="09C75CCA" w14:textId="77777777" w:rsidR="001D56A0" w:rsidRDefault="001D56A0"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MRIK 3</w:t>
            </w:r>
          </w:p>
          <w:p w14:paraId="3419216C" w14:textId="77777777" w:rsidR="001D56A0" w:rsidRDefault="001D56A0"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MRI 4</w:t>
            </w:r>
          </w:p>
          <w:p w14:paraId="58E7340A" w14:textId="160FD884" w:rsidR="001D56A0" w:rsidRDefault="001D56A0" w:rsidP="00DB75D4">
            <w:pPr>
              <w:cnfStyle w:val="000000000000" w:firstRow="0" w:lastRow="0" w:firstColumn="0" w:lastColumn="0" w:oddVBand="0" w:evenVBand="0" w:oddHBand="0" w:evenHBand="0" w:firstRowFirstColumn="0" w:firstRowLastColumn="0" w:lastRowFirstColumn="0" w:lastRowLastColumn="0"/>
              <w:rPr>
                <w:lang w:val="nl-BE"/>
              </w:rPr>
            </w:pPr>
            <w:r>
              <w:rPr>
                <w:lang w:val="nl-BE"/>
              </w:rPr>
              <w:t>MRA 4</w:t>
            </w:r>
          </w:p>
        </w:tc>
      </w:tr>
    </w:tbl>
    <w:p w14:paraId="1D98F064" w14:textId="77777777" w:rsidR="00EC7CE3" w:rsidRPr="00EC7CE3" w:rsidRDefault="00EC7CE3" w:rsidP="00DA134E">
      <w:pPr>
        <w:rPr>
          <w:b/>
          <w:bCs/>
          <w:lang w:val="en-US"/>
        </w:rPr>
      </w:pPr>
    </w:p>
    <w:p w14:paraId="41DC450F" w14:textId="77777777" w:rsidR="00EC7CE3" w:rsidRPr="00EC7CE3" w:rsidRDefault="00EC7CE3" w:rsidP="00DA134E">
      <w:pPr>
        <w:rPr>
          <w:b/>
          <w:bCs/>
          <w:lang w:val="en-US"/>
        </w:rPr>
      </w:pPr>
    </w:p>
    <w:p w14:paraId="5D5E4440" w14:textId="091CA40C" w:rsidR="00A40CB9" w:rsidRPr="00EC7CE3" w:rsidRDefault="00A40CB9" w:rsidP="00A40CB9">
      <w:pPr>
        <w:tabs>
          <w:tab w:val="left" w:pos="1177"/>
        </w:tabs>
        <w:rPr>
          <w:lang w:val="en-US"/>
        </w:rPr>
        <w:sectPr w:rsidR="00A40CB9" w:rsidRPr="00EC7CE3" w:rsidSect="00444F1F">
          <w:headerReference w:type="first" r:id="rId18"/>
          <w:pgSz w:w="11906" w:h="16838"/>
          <w:pgMar w:top="1417" w:right="1417" w:bottom="1417" w:left="1417" w:header="708" w:footer="708" w:gutter="0"/>
          <w:cols w:space="708"/>
          <w:docGrid w:linePitch="360"/>
        </w:sectPr>
      </w:pPr>
      <w:r w:rsidRPr="00EC7CE3">
        <w:rPr>
          <w:lang w:val="en-US"/>
        </w:rPr>
        <w:tab/>
      </w:r>
    </w:p>
    <w:p w14:paraId="6B729606" w14:textId="4BD53A7A" w:rsidR="00326C40" w:rsidRDefault="00490DAB" w:rsidP="00326C40">
      <w:pPr>
        <w:pStyle w:val="Kop1"/>
      </w:pPr>
      <w:bookmarkStart w:id="5" w:name="_Toc85707992"/>
      <w:r>
        <w:lastRenderedPageBreak/>
        <w:t>Kaliber HS-smeltveiligheid</w:t>
      </w:r>
      <w:bookmarkEnd w:id="5"/>
    </w:p>
    <w:p w14:paraId="00A1E9A5" w14:textId="41CE91F5" w:rsidR="009A1A43" w:rsidRDefault="009A1A43" w:rsidP="00C56E6B">
      <w:r>
        <w:t xml:space="preserve">Van toepassing voor een </w:t>
      </w:r>
      <w:r w:rsidR="000718B0">
        <w:t>gecombineerde lastscheidingsschakelaar met HS-smeltveiligheden.</w:t>
      </w:r>
    </w:p>
    <w:p w14:paraId="4E31306A" w14:textId="2F4B8E61" w:rsidR="00C56E6B" w:rsidRPr="00C56E6B" w:rsidRDefault="00C56E6B" w:rsidP="00C56E6B">
      <w:r>
        <w:t xml:space="preserve">De tabel hieronder geeft </w:t>
      </w:r>
      <w:r w:rsidR="00D529DA">
        <w:t>in functie van het vermogen</w:t>
      </w:r>
      <w:r w:rsidR="00DB0287">
        <w:t xml:space="preserve"> van de transformator en de nominale netspanning, het kaliber van de HS-smeltveiligheid weer.</w:t>
      </w:r>
    </w:p>
    <w:tbl>
      <w:tblPr>
        <w:tblStyle w:val="Tabelraster"/>
        <w:tblW w:w="5000" w:type="pct"/>
        <w:tblBorders>
          <w:top w:val="single" w:sz="4" w:space="0" w:color="B2D234"/>
          <w:left w:val="single" w:sz="4" w:space="0" w:color="B2D234"/>
          <w:bottom w:val="single" w:sz="4" w:space="0" w:color="B2D234"/>
          <w:right w:val="single" w:sz="4" w:space="0" w:color="B2D234"/>
          <w:insideH w:val="single" w:sz="4" w:space="0" w:color="B2D234"/>
          <w:insideV w:val="single" w:sz="4" w:space="0" w:color="B2D234"/>
        </w:tblBorders>
        <w:tblLook w:val="04A0" w:firstRow="1" w:lastRow="0" w:firstColumn="1" w:lastColumn="0" w:noHBand="0" w:noVBand="1"/>
      </w:tblPr>
      <w:tblGrid>
        <w:gridCol w:w="1714"/>
        <w:gridCol w:w="1838"/>
        <w:gridCol w:w="1838"/>
        <w:gridCol w:w="1838"/>
        <w:gridCol w:w="1834"/>
      </w:tblGrid>
      <w:tr w:rsidR="00EC1893" w14:paraId="3D2CB62C" w14:textId="77777777" w:rsidTr="00DF2718">
        <w:trPr>
          <w:trHeight w:val="550"/>
        </w:trPr>
        <w:tc>
          <w:tcPr>
            <w:tcW w:w="946" w:type="pct"/>
            <w:shd w:val="clear" w:color="auto" w:fill="004C69"/>
            <w:vAlign w:val="center"/>
          </w:tcPr>
          <w:p w14:paraId="74641252" w14:textId="77777777" w:rsidR="00EC1893" w:rsidRDefault="00EC1893" w:rsidP="002D30B1">
            <w:pPr>
              <w:jc w:val="center"/>
              <w:rPr>
                <w:b/>
                <w:bCs/>
                <w:lang w:val="nl-BE"/>
              </w:rPr>
            </w:pPr>
            <w:r>
              <w:rPr>
                <w:b/>
                <w:bCs/>
                <w:lang w:val="nl-BE"/>
              </w:rPr>
              <w:t>Nominaal vermogen [KVA]</w:t>
            </w:r>
          </w:p>
        </w:tc>
        <w:tc>
          <w:tcPr>
            <w:tcW w:w="1014" w:type="pct"/>
            <w:shd w:val="clear" w:color="auto" w:fill="004C69"/>
            <w:vAlign w:val="center"/>
          </w:tcPr>
          <w:p w14:paraId="013ECAC5" w14:textId="5DE39C2B" w:rsidR="00EC1893" w:rsidRDefault="00EC1893" w:rsidP="002D30B1">
            <w:pPr>
              <w:jc w:val="center"/>
              <w:rPr>
                <w:b/>
                <w:bCs/>
                <w:lang w:val="nl-BE"/>
              </w:rPr>
            </w:pPr>
            <w:r>
              <w:rPr>
                <w:b/>
                <w:bCs/>
                <w:lang w:val="nl-BE"/>
              </w:rPr>
              <w:t>10 kV</w:t>
            </w:r>
          </w:p>
        </w:tc>
        <w:tc>
          <w:tcPr>
            <w:tcW w:w="1014" w:type="pct"/>
            <w:shd w:val="clear" w:color="auto" w:fill="004C69"/>
            <w:vAlign w:val="center"/>
          </w:tcPr>
          <w:p w14:paraId="3E1FC6F4" w14:textId="5CEFB8DE" w:rsidR="00EC1893" w:rsidRDefault="00EC1893" w:rsidP="002D30B1">
            <w:pPr>
              <w:jc w:val="center"/>
              <w:rPr>
                <w:b/>
                <w:bCs/>
                <w:lang w:val="nl-BE"/>
              </w:rPr>
            </w:pPr>
            <w:r>
              <w:rPr>
                <w:b/>
                <w:bCs/>
                <w:lang w:val="nl-BE"/>
              </w:rPr>
              <w:t>11 kV</w:t>
            </w:r>
          </w:p>
        </w:tc>
        <w:tc>
          <w:tcPr>
            <w:tcW w:w="1014" w:type="pct"/>
            <w:shd w:val="clear" w:color="auto" w:fill="004C69"/>
            <w:vAlign w:val="center"/>
          </w:tcPr>
          <w:p w14:paraId="64205F85" w14:textId="1C2AE730" w:rsidR="00EC1893" w:rsidRDefault="00EC1893" w:rsidP="002D30B1">
            <w:pPr>
              <w:jc w:val="center"/>
              <w:rPr>
                <w:b/>
                <w:bCs/>
                <w:lang w:val="nl-BE"/>
              </w:rPr>
            </w:pPr>
            <w:r>
              <w:rPr>
                <w:b/>
                <w:bCs/>
                <w:lang w:val="nl-BE"/>
              </w:rPr>
              <w:t>12 kV</w:t>
            </w:r>
          </w:p>
        </w:tc>
        <w:tc>
          <w:tcPr>
            <w:tcW w:w="1012" w:type="pct"/>
            <w:shd w:val="clear" w:color="auto" w:fill="004C69"/>
            <w:vAlign w:val="center"/>
          </w:tcPr>
          <w:p w14:paraId="48FD6C33" w14:textId="0F221F4A" w:rsidR="00EC1893" w:rsidRPr="00983609" w:rsidRDefault="00EC1893" w:rsidP="002D30B1">
            <w:pPr>
              <w:jc w:val="center"/>
              <w:rPr>
                <w:b/>
                <w:bCs/>
                <w:lang w:val="nl-BE"/>
              </w:rPr>
            </w:pPr>
            <w:r w:rsidRPr="00983609">
              <w:rPr>
                <w:b/>
                <w:bCs/>
                <w:lang w:val="nl-BE"/>
              </w:rPr>
              <w:t>15 kV</w:t>
            </w:r>
          </w:p>
        </w:tc>
      </w:tr>
      <w:tr w:rsidR="00361D0F" w14:paraId="62A6AFA5" w14:textId="77777777" w:rsidTr="00DF2718">
        <w:trPr>
          <w:trHeight w:val="550"/>
        </w:trPr>
        <w:tc>
          <w:tcPr>
            <w:tcW w:w="946" w:type="pct"/>
            <w:shd w:val="clear" w:color="auto" w:fill="E2EFDA"/>
            <w:vAlign w:val="center"/>
          </w:tcPr>
          <w:p w14:paraId="60B0021B" w14:textId="77777777" w:rsidR="00361D0F" w:rsidRDefault="00361D0F" w:rsidP="005945EA">
            <w:pPr>
              <w:jc w:val="center"/>
              <w:rPr>
                <w:b/>
                <w:bCs/>
                <w:lang w:val="nl-BE"/>
              </w:rPr>
            </w:pPr>
            <w:r>
              <w:rPr>
                <w:b/>
                <w:bCs/>
                <w:lang w:val="nl-BE"/>
              </w:rPr>
              <w:t>50</w:t>
            </w:r>
          </w:p>
        </w:tc>
        <w:tc>
          <w:tcPr>
            <w:tcW w:w="1014" w:type="pct"/>
            <w:shd w:val="clear" w:color="auto" w:fill="E2EFDA"/>
            <w:vAlign w:val="center"/>
          </w:tcPr>
          <w:p w14:paraId="5B4DB706" w14:textId="4643F074" w:rsidR="00361D0F" w:rsidRPr="00864882" w:rsidRDefault="005945EA" w:rsidP="005945EA">
            <w:pPr>
              <w:jc w:val="center"/>
              <w:rPr>
                <w:sz w:val="18"/>
                <w:szCs w:val="18"/>
                <w:lang w:val="nl-BE"/>
              </w:rPr>
            </w:pPr>
            <w:r>
              <w:rPr>
                <w:sz w:val="18"/>
                <w:szCs w:val="18"/>
                <w:lang w:val="nl-BE"/>
              </w:rPr>
              <w:t>10 A</w:t>
            </w:r>
          </w:p>
        </w:tc>
        <w:tc>
          <w:tcPr>
            <w:tcW w:w="1014" w:type="pct"/>
            <w:shd w:val="clear" w:color="auto" w:fill="E2EFDA"/>
            <w:vAlign w:val="center"/>
          </w:tcPr>
          <w:p w14:paraId="4F734CA0" w14:textId="7932F871" w:rsidR="00361D0F" w:rsidRPr="00864882" w:rsidRDefault="005945EA" w:rsidP="005945EA">
            <w:pPr>
              <w:jc w:val="center"/>
              <w:rPr>
                <w:sz w:val="18"/>
                <w:szCs w:val="18"/>
                <w:lang w:val="nl-BE"/>
              </w:rPr>
            </w:pPr>
            <w:r>
              <w:rPr>
                <w:sz w:val="18"/>
                <w:szCs w:val="18"/>
                <w:lang w:val="nl-BE"/>
              </w:rPr>
              <w:t>10 A</w:t>
            </w:r>
          </w:p>
        </w:tc>
        <w:tc>
          <w:tcPr>
            <w:tcW w:w="1014" w:type="pct"/>
            <w:shd w:val="clear" w:color="auto" w:fill="E2EFDA"/>
            <w:vAlign w:val="center"/>
          </w:tcPr>
          <w:p w14:paraId="263EC91B" w14:textId="4BC50C55" w:rsidR="00361D0F" w:rsidRPr="00864882" w:rsidRDefault="00983609" w:rsidP="005945EA">
            <w:pPr>
              <w:jc w:val="center"/>
              <w:rPr>
                <w:sz w:val="18"/>
                <w:szCs w:val="18"/>
                <w:lang w:val="nl-BE"/>
              </w:rPr>
            </w:pPr>
            <w:r>
              <w:rPr>
                <w:sz w:val="18"/>
                <w:szCs w:val="18"/>
                <w:lang w:val="nl-BE"/>
              </w:rPr>
              <w:t>10 A</w:t>
            </w:r>
          </w:p>
        </w:tc>
        <w:tc>
          <w:tcPr>
            <w:tcW w:w="1012" w:type="pct"/>
            <w:shd w:val="clear" w:color="auto" w:fill="E2EFDA"/>
            <w:vAlign w:val="center"/>
          </w:tcPr>
          <w:p w14:paraId="4AEC347E" w14:textId="22970D79" w:rsidR="00361D0F" w:rsidRPr="00864882" w:rsidRDefault="00983609" w:rsidP="005945EA">
            <w:pPr>
              <w:jc w:val="center"/>
              <w:rPr>
                <w:sz w:val="18"/>
                <w:szCs w:val="18"/>
                <w:lang w:val="nl-BE"/>
              </w:rPr>
            </w:pPr>
            <w:r>
              <w:rPr>
                <w:sz w:val="18"/>
                <w:szCs w:val="18"/>
                <w:lang w:val="nl-BE"/>
              </w:rPr>
              <w:t>10 A</w:t>
            </w:r>
          </w:p>
        </w:tc>
      </w:tr>
      <w:tr w:rsidR="00361D0F" w14:paraId="6673ED2D" w14:textId="77777777" w:rsidTr="00DF2718">
        <w:trPr>
          <w:trHeight w:val="550"/>
        </w:trPr>
        <w:tc>
          <w:tcPr>
            <w:tcW w:w="946" w:type="pct"/>
            <w:vAlign w:val="center"/>
          </w:tcPr>
          <w:p w14:paraId="2FAD4008" w14:textId="77777777" w:rsidR="00361D0F" w:rsidRDefault="00361D0F" w:rsidP="005945EA">
            <w:pPr>
              <w:jc w:val="center"/>
              <w:rPr>
                <w:b/>
                <w:bCs/>
                <w:lang w:val="nl-BE"/>
              </w:rPr>
            </w:pPr>
            <w:r>
              <w:rPr>
                <w:b/>
                <w:bCs/>
                <w:lang w:val="nl-BE"/>
              </w:rPr>
              <w:t>100</w:t>
            </w:r>
          </w:p>
        </w:tc>
        <w:tc>
          <w:tcPr>
            <w:tcW w:w="1014" w:type="pct"/>
            <w:vAlign w:val="center"/>
          </w:tcPr>
          <w:p w14:paraId="1C530D10" w14:textId="455A61F4" w:rsidR="00361D0F" w:rsidRPr="00C25664" w:rsidRDefault="00983609" w:rsidP="005945EA">
            <w:pPr>
              <w:jc w:val="center"/>
              <w:rPr>
                <w:sz w:val="18"/>
                <w:szCs w:val="18"/>
                <w:lang w:val="nl-BE"/>
              </w:rPr>
            </w:pPr>
            <w:r>
              <w:rPr>
                <w:sz w:val="18"/>
                <w:szCs w:val="18"/>
                <w:lang w:val="nl-BE"/>
              </w:rPr>
              <w:t>12,5 A</w:t>
            </w:r>
          </w:p>
        </w:tc>
        <w:tc>
          <w:tcPr>
            <w:tcW w:w="1014" w:type="pct"/>
            <w:vAlign w:val="center"/>
          </w:tcPr>
          <w:p w14:paraId="1BB1CFA2" w14:textId="3EAD4DF3" w:rsidR="00361D0F" w:rsidRPr="00864882" w:rsidRDefault="00983609" w:rsidP="005945EA">
            <w:pPr>
              <w:jc w:val="center"/>
              <w:rPr>
                <w:sz w:val="18"/>
                <w:szCs w:val="18"/>
                <w:lang w:val="nl-BE"/>
              </w:rPr>
            </w:pPr>
            <w:r>
              <w:rPr>
                <w:sz w:val="18"/>
                <w:szCs w:val="18"/>
                <w:lang w:val="nl-BE"/>
              </w:rPr>
              <w:t>12,5 A</w:t>
            </w:r>
          </w:p>
        </w:tc>
        <w:tc>
          <w:tcPr>
            <w:tcW w:w="1014" w:type="pct"/>
            <w:vAlign w:val="center"/>
          </w:tcPr>
          <w:p w14:paraId="6DC196C4" w14:textId="32597233" w:rsidR="00361D0F" w:rsidRPr="00864882" w:rsidRDefault="00983609" w:rsidP="005945EA">
            <w:pPr>
              <w:jc w:val="center"/>
              <w:rPr>
                <w:sz w:val="18"/>
                <w:szCs w:val="18"/>
                <w:lang w:val="nl-BE"/>
              </w:rPr>
            </w:pPr>
            <w:r>
              <w:rPr>
                <w:sz w:val="18"/>
                <w:szCs w:val="18"/>
                <w:lang w:val="nl-BE"/>
              </w:rPr>
              <w:t>10 A</w:t>
            </w:r>
          </w:p>
        </w:tc>
        <w:tc>
          <w:tcPr>
            <w:tcW w:w="1012" w:type="pct"/>
            <w:vAlign w:val="center"/>
          </w:tcPr>
          <w:p w14:paraId="44ED80D3" w14:textId="65FA3F2B" w:rsidR="00361D0F" w:rsidRPr="00864882" w:rsidRDefault="00983609" w:rsidP="005945EA">
            <w:pPr>
              <w:jc w:val="center"/>
              <w:rPr>
                <w:sz w:val="18"/>
                <w:szCs w:val="18"/>
                <w:lang w:val="nl-BE"/>
              </w:rPr>
            </w:pPr>
            <w:r>
              <w:rPr>
                <w:sz w:val="18"/>
                <w:szCs w:val="18"/>
                <w:lang w:val="nl-BE"/>
              </w:rPr>
              <w:t>10 A</w:t>
            </w:r>
          </w:p>
        </w:tc>
      </w:tr>
      <w:tr w:rsidR="00361D0F" w14:paraId="5F156086" w14:textId="77777777" w:rsidTr="00DF2718">
        <w:trPr>
          <w:trHeight w:val="550"/>
        </w:trPr>
        <w:tc>
          <w:tcPr>
            <w:tcW w:w="946" w:type="pct"/>
            <w:shd w:val="clear" w:color="auto" w:fill="E2EFDA"/>
            <w:vAlign w:val="center"/>
          </w:tcPr>
          <w:p w14:paraId="085EBEFA" w14:textId="77777777" w:rsidR="00361D0F" w:rsidRDefault="00361D0F" w:rsidP="005945EA">
            <w:pPr>
              <w:jc w:val="center"/>
              <w:rPr>
                <w:b/>
                <w:bCs/>
                <w:lang w:val="nl-BE"/>
              </w:rPr>
            </w:pPr>
            <w:r>
              <w:rPr>
                <w:b/>
                <w:bCs/>
                <w:lang w:val="nl-BE"/>
              </w:rPr>
              <w:t>160</w:t>
            </w:r>
          </w:p>
        </w:tc>
        <w:tc>
          <w:tcPr>
            <w:tcW w:w="1014" w:type="pct"/>
            <w:shd w:val="clear" w:color="auto" w:fill="E2EFDA"/>
            <w:vAlign w:val="center"/>
          </w:tcPr>
          <w:p w14:paraId="366A3772" w14:textId="79FEAB6C" w:rsidR="00361D0F" w:rsidRPr="00864882" w:rsidRDefault="00983609" w:rsidP="005945EA">
            <w:pPr>
              <w:jc w:val="center"/>
              <w:rPr>
                <w:sz w:val="18"/>
                <w:szCs w:val="18"/>
                <w:lang w:val="nl-BE"/>
              </w:rPr>
            </w:pPr>
            <w:r>
              <w:rPr>
                <w:sz w:val="18"/>
                <w:szCs w:val="18"/>
                <w:lang w:val="nl-BE"/>
              </w:rPr>
              <w:t>20 A</w:t>
            </w:r>
          </w:p>
        </w:tc>
        <w:tc>
          <w:tcPr>
            <w:tcW w:w="1014" w:type="pct"/>
            <w:shd w:val="clear" w:color="auto" w:fill="E2EFDA"/>
            <w:vAlign w:val="center"/>
          </w:tcPr>
          <w:p w14:paraId="4F45553A" w14:textId="47B92C0E" w:rsidR="00361D0F" w:rsidRPr="00864882" w:rsidRDefault="00983609" w:rsidP="005945EA">
            <w:pPr>
              <w:jc w:val="center"/>
              <w:rPr>
                <w:sz w:val="18"/>
                <w:szCs w:val="18"/>
                <w:lang w:val="nl-BE"/>
              </w:rPr>
            </w:pPr>
            <w:r>
              <w:rPr>
                <w:sz w:val="18"/>
                <w:szCs w:val="18"/>
                <w:lang w:val="nl-BE"/>
              </w:rPr>
              <w:t>20 A</w:t>
            </w:r>
          </w:p>
        </w:tc>
        <w:tc>
          <w:tcPr>
            <w:tcW w:w="1014" w:type="pct"/>
            <w:shd w:val="clear" w:color="auto" w:fill="E2EFDA"/>
            <w:vAlign w:val="center"/>
          </w:tcPr>
          <w:p w14:paraId="7DA6D031" w14:textId="6C01855C" w:rsidR="00361D0F" w:rsidRPr="00864882" w:rsidRDefault="00983609" w:rsidP="005945EA">
            <w:pPr>
              <w:jc w:val="center"/>
              <w:rPr>
                <w:sz w:val="18"/>
                <w:szCs w:val="18"/>
                <w:lang w:val="nl-BE"/>
              </w:rPr>
            </w:pPr>
            <w:r>
              <w:rPr>
                <w:sz w:val="18"/>
                <w:szCs w:val="18"/>
                <w:lang w:val="nl-BE"/>
              </w:rPr>
              <w:t>20 A</w:t>
            </w:r>
          </w:p>
        </w:tc>
        <w:tc>
          <w:tcPr>
            <w:tcW w:w="1012" w:type="pct"/>
            <w:shd w:val="clear" w:color="auto" w:fill="E2EFDA"/>
            <w:vAlign w:val="center"/>
          </w:tcPr>
          <w:p w14:paraId="749A50A9" w14:textId="479A0219" w:rsidR="00361D0F" w:rsidRPr="00864882" w:rsidRDefault="00983609" w:rsidP="005945EA">
            <w:pPr>
              <w:jc w:val="center"/>
              <w:rPr>
                <w:sz w:val="18"/>
                <w:szCs w:val="18"/>
                <w:lang w:val="nl-BE"/>
              </w:rPr>
            </w:pPr>
            <w:r>
              <w:rPr>
                <w:sz w:val="18"/>
                <w:szCs w:val="18"/>
                <w:lang w:val="nl-BE"/>
              </w:rPr>
              <w:t>16 A</w:t>
            </w:r>
          </w:p>
        </w:tc>
      </w:tr>
      <w:tr w:rsidR="00361D0F" w14:paraId="45BAB054" w14:textId="77777777" w:rsidTr="00DF2718">
        <w:trPr>
          <w:trHeight w:val="550"/>
        </w:trPr>
        <w:tc>
          <w:tcPr>
            <w:tcW w:w="946" w:type="pct"/>
            <w:vAlign w:val="center"/>
          </w:tcPr>
          <w:p w14:paraId="5224DBB5" w14:textId="77777777" w:rsidR="00361D0F" w:rsidRDefault="00361D0F" w:rsidP="005945EA">
            <w:pPr>
              <w:jc w:val="center"/>
              <w:rPr>
                <w:b/>
                <w:bCs/>
                <w:lang w:val="nl-BE"/>
              </w:rPr>
            </w:pPr>
            <w:r>
              <w:rPr>
                <w:b/>
                <w:bCs/>
                <w:lang w:val="nl-BE"/>
              </w:rPr>
              <w:t>250</w:t>
            </w:r>
          </w:p>
        </w:tc>
        <w:tc>
          <w:tcPr>
            <w:tcW w:w="1014" w:type="pct"/>
            <w:vAlign w:val="center"/>
          </w:tcPr>
          <w:p w14:paraId="7FD6B10E" w14:textId="5B5E53F5" w:rsidR="00361D0F" w:rsidRPr="00864882" w:rsidRDefault="00285B6D" w:rsidP="005945EA">
            <w:pPr>
              <w:jc w:val="center"/>
              <w:rPr>
                <w:sz w:val="18"/>
                <w:szCs w:val="18"/>
                <w:lang w:val="nl-BE"/>
              </w:rPr>
            </w:pPr>
            <w:r>
              <w:rPr>
                <w:sz w:val="18"/>
                <w:szCs w:val="18"/>
                <w:lang w:val="nl-BE"/>
              </w:rPr>
              <w:t>32 A</w:t>
            </w:r>
          </w:p>
        </w:tc>
        <w:tc>
          <w:tcPr>
            <w:tcW w:w="1014" w:type="pct"/>
            <w:vAlign w:val="center"/>
          </w:tcPr>
          <w:p w14:paraId="49161B6E" w14:textId="2CD427E5" w:rsidR="00361D0F" w:rsidRPr="00864882" w:rsidRDefault="002E0AAC" w:rsidP="005945EA">
            <w:pPr>
              <w:jc w:val="center"/>
              <w:rPr>
                <w:sz w:val="18"/>
                <w:szCs w:val="18"/>
                <w:lang w:val="nl-BE"/>
              </w:rPr>
            </w:pPr>
            <w:r>
              <w:rPr>
                <w:sz w:val="18"/>
                <w:szCs w:val="18"/>
                <w:lang w:val="nl-BE"/>
              </w:rPr>
              <w:t>32</w:t>
            </w:r>
            <w:r w:rsidR="00285B6D">
              <w:rPr>
                <w:sz w:val="18"/>
                <w:szCs w:val="18"/>
                <w:lang w:val="nl-BE"/>
              </w:rPr>
              <w:t xml:space="preserve"> A</w:t>
            </w:r>
          </w:p>
        </w:tc>
        <w:tc>
          <w:tcPr>
            <w:tcW w:w="1014" w:type="pct"/>
            <w:vAlign w:val="center"/>
          </w:tcPr>
          <w:p w14:paraId="26E4335B" w14:textId="0F096986" w:rsidR="00361D0F" w:rsidRPr="00864882" w:rsidRDefault="00285B6D" w:rsidP="005945EA">
            <w:pPr>
              <w:jc w:val="center"/>
              <w:rPr>
                <w:sz w:val="18"/>
                <w:szCs w:val="18"/>
                <w:lang w:val="nl-BE"/>
              </w:rPr>
            </w:pPr>
            <w:r>
              <w:rPr>
                <w:sz w:val="18"/>
                <w:szCs w:val="18"/>
                <w:lang w:val="nl-BE"/>
              </w:rPr>
              <w:t>25 A</w:t>
            </w:r>
          </w:p>
        </w:tc>
        <w:tc>
          <w:tcPr>
            <w:tcW w:w="1012" w:type="pct"/>
            <w:vAlign w:val="center"/>
          </w:tcPr>
          <w:p w14:paraId="6FCA7A17" w14:textId="0E699658" w:rsidR="00361D0F" w:rsidRPr="00864882" w:rsidRDefault="00285B6D" w:rsidP="005945EA">
            <w:pPr>
              <w:jc w:val="center"/>
              <w:rPr>
                <w:sz w:val="18"/>
                <w:szCs w:val="18"/>
                <w:lang w:val="nl-BE"/>
              </w:rPr>
            </w:pPr>
            <w:r>
              <w:rPr>
                <w:sz w:val="18"/>
                <w:szCs w:val="18"/>
                <w:lang w:val="nl-BE"/>
              </w:rPr>
              <w:t>20 A</w:t>
            </w:r>
          </w:p>
        </w:tc>
      </w:tr>
      <w:tr w:rsidR="00361D0F" w14:paraId="0C6BC3C3" w14:textId="77777777" w:rsidTr="00DF2718">
        <w:trPr>
          <w:trHeight w:val="550"/>
        </w:trPr>
        <w:tc>
          <w:tcPr>
            <w:tcW w:w="946" w:type="pct"/>
            <w:shd w:val="clear" w:color="auto" w:fill="E2EFDA"/>
            <w:vAlign w:val="center"/>
          </w:tcPr>
          <w:p w14:paraId="260B569E" w14:textId="77777777" w:rsidR="00361D0F" w:rsidRDefault="00361D0F" w:rsidP="005945EA">
            <w:pPr>
              <w:jc w:val="center"/>
              <w:rPr>
                <w:b/>
                <w:bCs/>
                <w:lang w:val="nl-BE"/>
              </w:rPr>
            </w:pPr>
            <w:r>
              <w:rPr>
                <w:b/>
                <w:bCs/>
                <w:lang w:val="nl-BE"/>
              </w:rPr>
              <w:t>315</w:t>
            </w:r>
          </w:p>
        </w:tc>
        <w:tc>
          <w:tcPr>
            <w:tcW w:w="1014" w:type="pct"/>
            <w:shd w:val="clear" w:color="auto" w:fill="E2EFDA"/>
            <w:vAlign w:val="center"/>
          </w:tcPr>
          <w:p w14:paraId="1C06A58C" w14:textId="6D2A3670" w:rsidR="00361D0F" w:rsidRPr="00864882" w:rsidRDefault="002E0AAC" w:rsidP="005945EA">
            <w:pPr>
              <w:jc w:val="center"/>
              <w:rPr>
                <w:sz w:val="18"/>
                <w:szCs w:val="18"/>
                <w:lang w:val="nl-BE"/>
              </w:rPr>
            </w:pPr>
            <w:r>
              <w:rPr>
                <w:sz w:val="18"/>
                <w:szCs w:val="18"/>
                <w:lang w:val="nl-BE"/>
              </w:rPr>
              <w:t>32 A</w:t>
            </w:r>
          </w:p>
        </w:tc>
        <w:tc>
          <w:tcPr>
            <w:tcW w:w="1014" w:type="pct"/>
            <w:shd w:val="clear" w:color="auto" w:fill="E2EFDA"/>
            <w:vAlign w:val="center"/>
          </w:tcPr>
          <w:p w14:paraId="46099D89" w14:textId="4EB7D848" w:rsidR="00361D0F" w:rsidRPr="00864882" w:rsidRDefault="002E0AAC" w:rsidP="005945EA">
            <w:pPr>
              <w:jc w:val="center"/>
              <w:rPr>
                <w:sz w:val="18"/>
                <w:szCs w:val="18"/>
                <w:lang w:val="nl-BE"/>
              </w:rPr>
            </w:pPr>
            <w:r>
              <w:rPr>
                <w:sz w:val="18"/>
                <w:szCs w:val="18"/>
                <w:lang w:val="nl-BE"/>
              </w:rPr>
              <w:t>32 A</w:t>
            </w:r>
          </w:p>
        </w:tc>
        <w:tc>
          <w:tcPr>
            <w:tcW w:w="1014" w:type="pct"/>
            <w:shd w:val="clear" w:color="auto" w:fill="E2EFDA"/>
            <w:vAlign w:val="center"/>
          </w:tcPr>
          <w:p w14:paraId="26953806" w14:textId="3E981F82" w:rsidR="00361D0F" w:rsidRPr="00864882" w:rsidRDefault="002E0AAC" w:rsidP="005945EA">
            <w:pPr>
              <w:jc w:val="center"/>
              <w:rPr>
                <w:sz w:val="18"/>
                <w:szCs w:val="18"/>
                <w:lang w:val="nl-BE"/>
              </w:rPr>
            </w:pPr>
            <w:r>
              <w:rPr>
                <w:sz w:val="18"/>
                <w:szCs w:val="18"/>
                <w:lang w:val="nl-BE"/>
              </w:rPr>
              <w:t>32 A</w:t>
            </w:r>
          </w:p>
        </w:tc>
        <w:tc>
          <w:tcPr>
            <w:tcW w:w="1012" w:type="pct"/>
            <w:shd w:val="clear" w:color="auto" w:fill="E2EFDA"/>
            <w:vAlign w:val="center"/>
          </w:tcPr>
          <w:p w14:paraId="33F9ACED" w14:textId="32C48402" w:rsidR="00361D0F" w:rsidRPr="00864882" w:rsidRDefault="002E0AAC" w:rsidP="005945EA">
            <w:pPr>
              <w:jc w:val="center"/>
              <w:rPr>
                <w:sz w:val="18"/>
                <w:szCs w:val="18"/>
                <w:lang w:val="nl-BE"/>
              </w:rPr>
            </w:pPr>
            <w:r>
              <w:rPr>
                <w:sz w:val="18"/>
                <w:szCs w:val="18"/>
                <w:lang w:val="nl-BE"/>
              </w:rPr>
              <w:t>25 A</w:t>
            </w:r>
          </w:p>
        </w:tc>
      </w:tr>
      <w:tr w:rsidR="00361D0F" w14:paraId="5DEFF47F" w14:textId="77777777" w:rsidTr="00DF2718">
        <w:trPr>
          <w:trHeight w:val="550"/>
        </w:trPr>
        <w:tc>
          <w:tcPr>
            <w:tcW w:w="946" w:type="pct"/>
            <w:vAlign w:val="center"/>
          </w:tcPr>
          <w:p w14:paraId="1D41C424" w14:textId="77777777" w:rsidR="00361D0F" w:rsidRDefault="00361D0F" w:rsidP="005945EA">
            <w:pPr>
              <w:jc w:val="center"/>
              <w:rPr>
                <w:b/>
                <w:bCs/>
                <w:lang w:val="nl-BE"/>
              </w:rPr>
            </w:pPr>
            <w:r>
              <w:rPr>
                <w:b/>
                <w:bCs/>
                <w:lang w:val="nl-BE"/>
              </w:rPr>
              <w:t>400</w:t>
            </w:r>
          </w:p>
        </w:tc>
        <w:tc>
          <w:tcPr>
            <w:tcW w:w="1014" w:type="pct"/>
            <w:vAlign w:val="center"/>
          </w:tcPr>
          <w:p w14:paraId="671F4144" w14:textId="260A32F3" w:rsidR="00361D0F" w:rsidRPr="00864882" w:rsidRDefault="008633BA" w:rsidP="005945EA">
            <w:pPr>
              <w:jc w:val="center"/>
              <w:rPr>
                <w:sz w:val="18"/>
                <w:szCs w:val="18"/>
                <w:lang w:val="nl-BE"/>
              </w:rPr>
            </w:pPr>
            <w:r>
              <w:rPr>
                <w:sz w:val="18"/>
                <w:szCs w:val="18"/>
                <w:lang w:val="nl-BE"/>
              </w:rPr>
              <w:t>40 A</w:t>
            </w:r>
          </w:p>
        </w:tc>
        <w:tc>
          <w:tcPr>
            <w:tcW w:w="1014" w:type="pct"/>
            <w:vAlign w:val="center"/>
          </w:tcPr>
          <w:p w14:paraId="2D2022F7" w14:textId="1209F6F2" w:rsidR="00361D0F" w:rsidRPr="00864882" w:rsidRDefault="008633BA" w:rsidP="005945EA">
            <w:pPr>
              <w:jc w:val="center"/>
              <w:rPr>
                <w:sz w:val="18"/>
                <w:szCs w:val="18"/>
                <w:lang w:val="nl-BE"/>
              </w:rPr>
            </w:pPr>
            <w:r>
              <w:rPr>
                <w:sz w:val="18"/>
                <w:szCs w:val="18"/>
                <w:lang w:val="nl-BE"/>
              </w:rPr>
              <w:t>40 A</w:t>
            </w:r>
          </w:p>
        </w:tc>
        <w:tc>
          <w:tcPr>
            <w:tcW w:w="1014" w:type="pct"/>
            <w:vAlign w:val="center"/>
          </w:tcPr>
          <w:p w14:paraId="66CA8013" w14:textId="6995B185" w:rsidR="00361D0F" w:rsidRPr="00864882" w:rsidRDefault="008633BA" w:rsidP="005945EA">
            <w:pPr>
              <w:jc w:val="center"/>
              <w:rPr>
                <w:sz w:val="18"/>
                <w:szCs w:val="18"/>
                <w:lang w:val="nl-BE"/>
              </w:rPr>
            </w:pPr>
            <w:r>
              <w:rPr>
                <w:sz w:val="18"/>
                <w:szCs w:val="18"/>
                <w:lang w:val="nl-BE"/>
              </w:rPr>
              <w:t>40 A</w:t>
            </w:r>
          </w:p>
        </w:tc>
        <w:tc>
          <w:tcPr>
            <w:tcW w:w="1012" w:type="pct"/>
            <w:vAlign w:val="center"/>
          </w:tcPr>
          <w:p w14:paraId="7B2BE4A8" w14:textId="2C44E162" w:rsidR="00361D0F" w:rsidRPr="00864882" w:rsidRDefault="008633BA" w:rsidP="005945EA">
            <w:pPr>
              <w:jc w:val="center"/>
              <w:rPr>
                <w:sz w:val="18"/>
                <w:szCs w:val="18"/>
                <w:lang w:val="nl-BE"/>
              </w:rPr>
            </w:pPr>
            <w:r>
              <w:rPr>
                <w:sz w:val="18"/>
                <w:szCs w:val="18"/>
                <w:lang w:val="nl-BE"/>
              </w:rPr>
              <w:t>32 A</w:t>
            </w:r>
          </w:p>
        </w:tc>
      </w:tr>
      <w:tr w:rsidR="00361D0F" w14:paraId="79AF449B" w14:textId="77777777" w:rsidTr="00DF2718">
        <w:trPr>
          <w:trHeight w:val="550"/>
        </w:trPr>
        <w:tc>
          <w:tcPr>
            <w:tcW w:w="946" w:type="pct"/>
            <w:shd w:val="clear" w:color="auto" w:fill="E2EFDA"/>
            <w:vAlign w:val="center"/>
          </w:tcPr>
          <w:p w14:paraId="59838E11" w14:textId="77777777" w:rsidR="00361D0F" w:rsidRDefault="00361D0F" w:rsidP="005945EA">
            <w:pPr>
              <w:jc w:val="center"/>
              <w:rPr>
                <w:b/>
                <w:bCs/>
                <w:lang w:val="nl-BE"/>
              </w:rPr>
            </w:pPr>
            <w:r>
              <w:rPr>
                <w:b/>
                <w:bCs/>
                <w:lang w:val="nl-BE"/>
              </w:rPr>
              <w:t>500</w:t>
            </w:r>
          </w:p>
        </w:tc>
        <w:tc>
          <w:tcPr>
            <w:tcW w:w="1014" w:type="pct"/>
            <w:shd w:val="clear" w:color="auto" w:fill="E2EFDA"/>
            <w:vAlign w:val="center"/>
          </w:tcPr>
          <w:p w14:paraId="26EE0B87" w14:textId="0B2AD601" w:rsidR="00361D0F" w:rsidRPr="00864882" w:rsidRDefault="008633BA" w:rsidP="005945EA">
            <w:pPr>
              <w:jc w:val="center"/>
              <w:rPr>
                <w:sz w:val="18"/>
                <w:szCs w:val="18"/>
                <w:lang w:val="nl-BE"/>
              </w:rPr>
            </w:pPr>
            <w:r>
              <w:rPr>
                <w:sz w:val="18"/>
                <w:szCs w:val="18"/>
                <w:lang w:val="nl-BE"/>
              </w:rPr>
              <w:t>50 A</w:t>
            </w:r>
          </w:p>
        </w:tc>
        <w:tc>
          <w:tcPr>
            <w:tcW w:w="1014" w:type="pct"/>
            <w:shd w:val="clear" w:color="auto" w:fill="E2EFDA"/>
            <w:vAlign w:val="center"/>
          </w:tcPr>
          <w:p w14:paraId="153CFC5C" w14:textId="177E0629" w:rsidR="00361D0F" w:rsidRPr="00864882" w:rsidRDefault="008633BA" w:rsidP="005945EA">
            <w:pPr>
              <w:jc w:val="center"/>
              <w:rPr>
                <w:sz w:val="18"/>
                <w:szCs w:val="18"/>
                <w:lang w:val="nl-BE"/>
              </w:rPr>
            </w:pPr>
            <w:r>
              <w:rPr>
                <w:sz w:val="18"/>
                <w:szCs w:val="18"/>
                <w:lang w:val="nl-BE"/>
              </w:rPr>
              <w:t>50 A</w:t>
            </w:r>
          </w:p>
        </w:tc>
        <w:tc>
          <w:tcPr>
            <w:tcW w:w="1014" w:type="pct"/>
            <w:shd w:val="clear" w:color="auto" w:fill="E2EFDA"/>
            <w:vAlign w:val="center"/>
          </w:tcPr>
          <w:p w14:paraId="17B721A7" w14:textId="4CD3AF12" w:rsidR="00361D0F" w:rsidRPr="00864882" w:rsidRDefault="008633BA" w:rsidP="005945EA">
            <w:pPr>
              <w:jc w:val="center"/>
              <w:rPr>
                <w:sz w:val="18"/>
                <w:szCs w:val="18"/>
                <w:lang w:val="nl-BE"/>
              </w:rPr>
            </w:pPr>
            <w:r>
              <w:rPr>
                <w:sz w:val="18"/>
                <w:szCs w:val="18"/>
                <w:lang w:val="nl-BE"/>
              </w:rPr>
              <w:t>50 A</w:t>
            </w:r>
          </w:p>
        </w:tc>
        <w:tc>
          <w:tcPr>
            <w:tcW w:w="1012" w:type="pct"/>
            <w:shd w:val="clear" w:color="auto" w:fill="E2EFDA"/>
            <w:vAlign w:val="center"/>
          </w:tcPr>
          <w:p w14:paraId="06294E58" w14:textId="2F139B98" w:rsidR="00361D0F" w:rsidRPr="00864882" w:rsidRDefault="008633BA" w:rsidP="005945EA">
            <w:pPr>
              <w:jc w:val="center"/>
              <w:rPr>
                <w:sz w:val="18"/>
                <w:szCs w:val="18"/>
                <w:lang w:val="nl-BE"/>
              </w:rPr>
            </w:pPr>
            <w:r>
              <w:rPr>
                <w:sz w:val="18"/>
                <w:szCs w:val="18"/>
                <w:lang w:val="nl-BE"/>
              </w:rPr>
              <w:t>40 A</w:t>
            </w:r>
          </w:p>
        </w:tc>
      </w:tr>
      <w:tr w:rsidR="00361D0F" w14:paraId="4B7246FE" w14:textId="77777777" w:rsidTr="00DF2718">
        <w:trPr>
          <w:trHeight w:val="550"/>
        </w:trPr>
        <w:tc>
          <w:tcPr>
            <w:tcW w:w="946" w:type="pct"/>
            <w:vAlign w:val="center"/>
          </w:tcPr>
          <w:p w14:paraId="53E7E8D1" w14:textId="77777777" w:rsidR="00361D0F" w:rsidRDefault="00361D0F" w:rsidP="005945EA">
            <w:pPr>
              <w:jc w:val="center"/>
              <w:rPr>
                <w:b/>
                <w:bCs/>
                <w:lang w:val="nl-BE"/>
              </w:rPr>
            </w:pPr>
            <w:r>
              <w:rPr>
                <w:b/>
                <w:bCs/>
                <w:lang w:val="nl-BE"/>
              </w:rPr>
              <w:t>630</w:t>
            </w:r>
          </w:p>
        </w:tc>
        <w:tc>
          <w:tcPr>
            <w:tcW w:w="1014" w:type="pct"/>
            <w:vAlign w:val="center"/>
          </w:tcPr>
          <w:p w14:paraId="37DDF8E9" w14:textId="7EACBF5B" w:rsidR="00361D0F" w:rsidRPr="00864882" w:rsidRDefault="008633BA" w:rsidP="005945EA">
            <w:pPr>
              <w:jc w:val="center"/>
              <w:rPr>
                <w:sz w:val="18"/>
                <w:szCs w:val="18"/>
                <w:lang w:val="nl-BE"/>
              </w:rPr>
            </w:pPr>
            <w:r>
              <w:rPr>
                <w:sz w:val="18"/>
                <w:szCs w:val="18"/>
                <w:lang w:val="nl-BE"/>
              </w:rPr>
              <w:t>63 A</w:t>
            </w:r>
          </w:p>
        </w:tc>
        <w:tc>
          <w:tcPr>
            <w:tcW w:w="1014" w:type="pct"/>
            <w:vAlign w:val="center"/>
          </w:tcPr>
          <w:p w14:paraId="49FD6B0F" w14:textId="5DC09984" w:rsidR="00361D0F" w:rsidRPr="00864882" w:rsidRDefault="008633BA" w:rsidP="005945EA">
            <w:pPr>
              <w:jc w:val="center"/>
              <w:rPr>
                <w:sz w:val="18"/>
                <w:szCs w:val="18"/>
                <w:lang w:val="nl-BE"/>
              </w:rPr>
            </w:pPr>
            <w:r>
              <w:rPr>
                <w:sz w:val="18"/>
                <w:szCs w:val="18"/>
                <w:lang w:val="nl-BE"/>
              </w:rPr>
              <w:t>63 A</w:t>
            </w:r>
          </w:p>
        </w:tc>
        <w:tc>
          <w:tcPr>
            <w:tcW w:w="1014" w:type="pct"/>
            <w:vAlign w:val="center"/>
          </w:tcPr>
          <w:p w14:paraId="3202C367" w14:textId="713A956F" w:rsidR="00361D0F" w:rsidRPr="00864882" w:rsidRDefault="008633BA" w:rsidP="005945EA">
            <w:pPr>
              <w:jc w:val="center"/>
              <w:rPr>
                <w:sz w:val="18"/>
                <w:szCs w:val="18"/>
                <w:lang w:val="nl-BE"/>
              </w:rPr>
            </w:pPr>
            <w:r>
              <w:rPr>
                <w:sz w:val="18"/>
                <w:szCs w:val="18"/>
                <w:lang w:val="nl-BE"/>
              </w:rPr>
              <w:t>63 A</w:t>
            </w:r>
          </w:p>
        </w:tc>
        <w:tc>
          <w:tcPr>
            <w:tcW w:w="1012" w:type="pct"/>
            <w:vAlign w:val="center"/>
          </w:tcPr>
          <w:p w14:paraId="6E9B0095" w14:textId="38B5F3D6" w:rsidR="00361D0F" w:rsidRPr="00864882" w:rsidRDefault="008633BA" w:rsidP="005945EA">
            <w:pPr>
              <w:jc w:val="center"/>
              <w:rPr>
                <w:sz w:val="18"/>
                <w:szCs w:val="18"/>
                <w:lang w:val="nl-BE"/>
              </w:rPr>
            </w:pPr>
            <w:r>
              <w:rPr>
                <w:sz w:val="18"/>
                <w:szCs w:val="18"/>
                <w:lang w:val="nl-BE"/>
              </w:rPr>
              <w:t>50 A</w:t>
            </w:r>
          </w:p>
        </w:tc>
      </w:tr>
      <w:tr w:rsidR="00361D0F" w14:paraId="4F1E6ACA" w14:textId="77777777" w:rsidTr="00DF2718">
        <w:trPr>
          <w:trHeight w:val="550"/>
        </w:trPr>
        <w:tc>
          <w:tcPr>
            <w:tcW w:w="946" w:type="pct"/>
            <w:shd w:val="clear" w:color="auto" w:fill="E2EFDA"/>
            <w:vAlign w:val="center"/>
          </w:tcPr>
          <w:p w14:paraId="7A1A69A4" w14:textId="77777777" w:rsidR="00361D0F" w:rsidRDefault="00361D0F" w:rsidP="005945EA">
            <w:pPr>
              <w:jc w:val="center"/>
              <w:rPr>
                <w:b/>
                <w:bCs/>
                <w:lang w:val="nl-BE"/>
              </w:rPr>
            </w:pPr>
            <w:r>
              <w:rPr>
                <w:b/>
                <w:bCs/>
                <w:lang w:val="nl-BE"/>
              </w:rPr>
              <w:t>800</w:t>
            </w:r>
          </w:p>
        </w:tc>
        <w:tc>
          <w:tcPr>
            <w:tcW w:w="1014" w:type="pct"/>
            <w:shd w:val="clear" w:color="auto" w:fill="E2EFDA"/>
            <w:vAlign w:val="center"/>
          </w:tcPr>
          <w:p w14:paraId="6253C3F1" w14:textId="163F9E9E" w:rsidR="00361D0F" w:rsidRPr="00864882" w:rsidRDefault="008633BA" w:rsidP="005945EA">
            <w:pPr>
              <w:jc w:val="center"/>
              <w:rPr>
                <w:sz w:val="18"/>
                <w:szCs w:val="18"/>
                <w:lang w:val="nl-BE"/>
              </w:rPr>
            </w:pPr>
            <w:r>
              <w:rPr>
                <w:sz w:val="18"/>
                <w:szCs w:val="18"/>
                <w:lang w:val="nl-BE"/>
              </w:rPr>
              <w:t>80 A</w:t>
            </w:r>
          </w:p>
        </w:tc>
        <w:tc>
          <w:tcPr>
            <w:tcW w:w="1014" w:type="pct"/>
            <w:shd w:val="clear" w:color="auto" w:fill="E2EFDA"/>
            <w:vAlign w:val="center"/>
          </w:tcPr>
          <w:p w14:paraId="4290EF0F" w14:textId="751C12A8" w:rsidR="00361D0F" w:rsidRPr="00864882" w:rsidRDefault="008633BA" w:rsidP="005945EA">
            <w:pPr>
              <w:jc w:val="center"/>
              <w:rPr>
                <w:sz w:val="18"/>
                <w:szCs w:val="18"/>
                <w:lang w:val="nl-BE"/>
              </w:rPr>
            </w:pPr>
            <w:r>
              <w:rPr>
                <w:sz w:val="18"/>
                <w:szCs w:val="18"/>
                <w:lang w:val="nl-BE"/>
              </w:rPr>
              <w:t>80 A</w:t>
            </w:r>
          </w:p>
        </w:tc>
        <w:tc>
          <w:tcPr>
            <w:tcW w:w="1014" w:type="pct"/>
            <w:shd w:val="clear" w:color="auto" w:fill="E2EFDA"/>
            <w:vAlign w:val="center"/>
          </w:tcPr>
          <w:p w14:paraId="426EC5B8" w14:textId="0C5005B4" w:rsidR="00361D0F" w:rsidRPr="00864882" w:rsidRDefault="008633BA" w:rsidP="005945EA">
            <w:pPr>
              <w:jc w:val="center"/>
              <w:rPr>
                <w:sz w:val="18"/>
                <w:szCs w:val="18"/>
                <w:lang w:val="nl-BE"/>
              </w:rPr>
            </w:pPr>
            <w:r>
              <w:rPr>
                <w:sz w:val="18"/>
                <w:szCs w:val="18"/>
                <w:lang w:val="nl-BE"/>
              </w:rPr>
              <w:t>80 A</w:t>
            </w:r>
          </w:p>
        </w:tc>
        <w:tc>
          <w:tcPr>
            <w:tcW w:w="1012" w:type="pct"/>
            <w:shd w:val="clear" w:color="auto" w:fill="E2EFDA"/>
            <w:vAlign w:val="center"/>
          </w:tcPr>
          <w:p w14:paraId="6405D738" w14:textId="7B0D8E93" w:rsidR="00361D0F" w:rsidRPr="00864882" w:rsidRDefault="008633BA" w:rsidP="005945EA">
            <w:pPr>
              <w:jc w:val="center"/>
              <w:rPr>
                <w:sz w:val="18"/>
                <w:szCs w:val="18"/>
                <w:lang w:val="nl-BE"/>
              </w:rPr>
            </w:pPr>
            <w:r>
              <w:rPr>
                <w:sz w:val="18"/>
                <w:szCs w:val="18"/>
                <w:lang w:val="nl-BE"/>
              </w:rPr>
              <w:t>63 A</w:t>
            </w:r>
          </w:p>
        </w:tc>
      </w:tr>
    </w:tbl>
    <w:p w14:paraId="6416CF2D" w14:textId="3413EE61" w:rsidR="00152A16" w:rsidRDefault="00152A16" w:rsidP="00394641"/>
    <w:p w14:paraId="7BACD88D" w14:textId="77777777" w:rsidR="00152A16" w:rsidRDefault="00152A16">
      <w:r>
        <w:br w:type="page"/>
      </w:r>
    </w:p>
    <w:p w14:paraId="5E81C949" w14:textId="4BD8AB11" w:rsidR="00394641" w:rsidRDefault="00BD4497" w:rsidP="00152A16">
      <w:pPr>
        <w:pStyle w:val="Kop1"/>
      </w:pPr>
      <w:bookmarkStart w:id="6" w:name="_Toc85707993"/>
      <w:r>
        <w:lastRenderedPageBreak/>
        <w:t>Onderverdeling renovaties</w:t>
      </w:r>
      <w:bookmarkEnd w:id="6"/>
    </w:p>
    <w:p w14:paraId="522776B4" w14:textId="5EC917E4" w:rsidR="00BD4497" w:rsidRDefault="00925788" w:rsidP="00BD4497">
      <w:r>
        <w:t xml:space="preserve">De renovatie van een klantcabine kan </w:t>
      </w:r>
      <w:r w:rsidR="00F7119F">
        <w:t xml:space="preserve">worden onderverdeeld in drie </w:t>
      </w:r>
      <w:r w:rsidR="00963CBD">
        <w:t>categorieën</w:t>
      </w:r>
      <w:r w:rsidR="00F7119F">
        <w:t>:</w:t>
      </w:r>
    </w:p>
    <w:p w14:paraId="349A2DB3" w14:textId="66561328" w:rsidR="00F7119F" w:rsidRDefault="000A6DDC" w:rsidP="00F7119F">
      <w:pPr>
        <w:pStyle w:val="Lijstalinea"/>
        <w:numPr>
          <w:ilvl w:val="0"/>
          <w:numId w:val="11"/>
        </w:numPr>
      </w:pPr>
      <w:r>
        <w:t>Herindienstneming of wijziging van geringe omvang</w:t>
      </w:r>
      <w:r w:rsidR="00E6478D">
        <w:t xml:space="preserve">: </w:t>
      </w:r>
      <w:r w:rsidR="00E6478D">
        <w:rPr>
          <w:b/>
          <w:bCs/>
        </w:rPr>
        <w:t>kleine renovatie</w:t>
      </w:r>
    </w:p>
    <w:p w14:paraId="4296E0CA" w14:textId="6A48E0FF" w:rsidR="0068334E" w:rsidRDefault="00E6478D" w:rsidP="00F7119F">
      <w:pPr>
        <w:pStyle w:val="Lijstalinea"/>
        <w:numPr>
          <w:ilvl w:val="0"/>
          <w:numId w:val="11"/>
        </w:numPr>
      </w:pPr>
      <w:r>
        <w:t xml:space="preserve">Wijzigingen van belangrijke omvang: </w:t>
      </w:r>
      <w:r>
        <w:rPr>
          <w:b/>
          <w:bCs/>
        </w:rPr>
        <w:t>grote renovatie</w:t>
      </w:r>
    </w:p>
    <w:p w14:paraId="766DB058" w14:textId="19A8AD28" w:rsidR="0060070A" w:rsidRDefault="0060070A" w:rsidP="00F7119F">
      <w:pPr>
        <w:pStyle w:val="Lijstalinea"/>
        <w:numPr>
          <w:ilvl w:val="0"/>
          <w:numId w:val="11"/>
        </w:numPr>
      </w:pPr>
      <w:r>
        <w:t>Volledige vernieuwing</w:t>
      </w:r>
      <w:r w:rsidR="00E6478D">
        <w:t xml:space="preserve"> van de cabine</w:t>
      </w:r>
      <w:r w:rsidR="004A0FE0">
        <w:t xml:space="preserve">: </w:t>
      </w:r>
      <w:r w:rsidR="004A0FE0">
        <w:rPr>
          <w:b/>
          <w:bCs/>
        </w:rPr>
        <w:t>volledige renovatie</w:t>
      </w:r>
    </w:p>
    <w:p w14:paraId="6AAD903E" w14:textId="523E86F4" w:rsidR="0082777E" w:rsidRDefault="0082777E" w:rsidP="0082777E">
      <w:r>
        <w:t xml:space="preserve">Hieronder wordt beschreven wat valt onder elk </w:t>
      </w:r>
      <w:r w:rsidR="004C08C8">
        <w:t>categorie</w:t>
      </w:r>
      <w:r>
        <w:t xml:space="preserve"> van renovatie.</w:t>
      </w:r>
    </w:p>
    <w:p w14:paraId="7E05CAFF" w14:textId="59A268D7" w:rsidR="0082777E" w:rsidRPr="00F67689" w:rsidRDefault="00F67689" w:rsidP="00F67689">
      <w:pPr>
        <w:pStyle w:val="Titel4"/>
        <w:rPr>
          <w:lang w:val="nl-BE"/>
        </w:rPr>
      </w:pPr>
      <w:r>
        <w:rPr>
          <w:lang w:val="nl-BE"/>
        </w:rPr>
        <w:t xml:space="preserve">KLEINE RENOVATIE: </w:t>
      </w:r>
      <w:r w:rsidRPr="00F67689">
        <w:rPr>
          <w:lang w:val="nl-BE"/>
        </w:rPr>
        <w:t>Herindienstneming of wijzing van g</w:t>
      </w:r>
      <w:r>
        <w:rPr>
          <w:lang w:val="nl-BE"/>
        </w:rPr>
        <w:t>eringe omvang</w:t>
      </w:r>
    </w:p>
    <w:p w14:paraId="2BB110D1" w14:textId="5EAC8BF7" w:rsidR="009E6FA9" w:rsidRDefault="00363827" w:rsidP="008E4420">
      <w:r>
        <w:t xml:space="preserve">Onder een kleine renovatie vallen aanpassingen </w:t>
      </w:r>
      <w:r w:rsidR="00383F0A" w:rsidRPr="0097777E">
        <w:t>geen invloed</w:t>
      </w:r>
      <w:r w:rsidR="00BC7426" w:rsidRPr="0097777E">
        <w:t xml:space="preserve"> hebben op de algemene functionaliteiten van de cabine zelf (opstelling HS-installatie blijft identiek,</w:t>
      </w:r>
      <w:r w:rsidR="0005569A" w:rsidRPr="0097777E">
        <w:t xml:space="preserve"> er komen geen nieuwe vertrekken op HS</w:t>
      </w:r>
      <w:r w:rsidR="0078363F" w:rsidRPr="0097777E">
        <w:t>,</w:t>
      </w:r>
      <w:r w:rsidR="00BC7426" w:rsidRPr="0097777E">
        <w:t xml:space="preserve"> transformatorbeveiliging blijft behouden,…)</w:t>
      </w:r>
      <w:r w:rsidRPr="0097777E">
        <w:t xml:space="preserve">. Veelal gedaan om </w:t>
      </w:r>
      <w:r w:rsidR="00401B33" w:rsidRPr="0097777E">
        <w:t xml:space="preserve">aan de geldende regelgeving te voldoen. Belangrijk is dat in dit geval, de bestaande HS-installatie </w:t>
      </w:r>
      <w:r w:rsidR="00401B33">
        <w:t xml:space="preserve">in zijn geheel behouden blijft en niet wordt uitgebreid. </w:t>
      </w:r>
      <w:r w:rsidR="00810835">
        <w:t>V</w:t>
      </w:r>
      <w:r w:rsidR="008E4420">
        <w:t>olgende situaties/werkzaamheden</w:t>
      </w:r>
      <w:r w:rsidR="00810835">
        <w:t xml:space="preserve"> vallen hieronder</w:t>
      </w:r>
      <w:r w:rsidR="008E4420">
        <w:t>:</w:t>
      </w:r>
    </w:p>
    <w:p w14:paraId="023F7F2B" w14:textId="6A1585B8" w:rsidR="008E4420" w:rsidRDefault="008E4420" w:rsidP="008E4420">
      <w:pPr>
        <w:pStyle w:val="Lijstalinea"/>
        <w:numPr>
          <w:ilvl w:val="0"/>
          <w:numId w:val="13"/>
        </w:numPr>
      </w:pPr>
      <w:r>
        <w:t xml:space="preserve">Herindienstname van de cabine na </w:t>
      </w:r>
      <w:r w:rsidR="0025081B">
        <w:t>een buitendienstneming. De periode van buitendienstneming was minimaal 15 dagen.</w:t>
      </w:r>
    </w:p>
    <w:p w14:paraId="56B7C267" w14:textId="43D31115" w:rsidR="0025081B" w:rsidRDefault="00A70483" w:rsidP="008E4420">
      <w:pPr>
        <w:pStyle w:val="Lijstalinea"/>
        <w:numPr>
          <w:ilvl w:val="0"/>
          <w:numId w:val="13"/>
        </w:numPr>
      </w:pPr>
      <w:r>
        <w:t>Werkzaamheden met betrekking tot de transformator.</w:t>
      </w:r>
    </w:p>
    <w:p w14:paraId="1343323E" w14:textId="0B51454E" w:rsidR="00A70483" w:rsidRDefault="00A70483" w:rsidP="008E4420">
      <w:pPr>
        <w:pStyle w:val="Lijstalinea"/>
        <w:numPr>
          <w:ilvl w:val="0"/>
          <w:numId w:val="13"/>
        </w:numPr>
      </w:pPr>
      <w:r>
        <w:t>Het verhelpen van gebreken aan de installatie</w:t>
      </w:r>
      <w:r w:rsidR="002B7050">
        <w:t xml:space="preserve">. </w:t>
      </w:r>
    </w:p>
    <w:p w14:paraId="6C6E3531" w14:textId="47DC690C" w:rsidR="00A70483" w:rsidRDefault="00E851AE" w:rsidP="008E4420">
      <w:pPr>
        <w:pStyle w:val="Lijstalinea"/>
        <w:numPr>
          <w:ilvl w:val="0"/>
          <w:numId w:val="13"/>
        </w:numPr>
      </w:pPr>
      <w:r>
        <w:t xml:space="preserve">De vervanging van onderdelen ten gevolge van defecten. </w:t>
      </w:r>
    </w:p>
    <w:p w14:paraId="100F5628" w14:textId="6DB6D589" w:rsidR="00C229EF" w:rsidRDefault="005A32D1" w:rsidP="00C229EF">
      <w:pPr>
        <w:pStyle w:val="Lijstalinea"/>
        <w:numPr>
          <w:ilvl w:val="0"/>
          <w:numId w:val="13"/>
        </w:numPr>
      </w:pPr>
      <w:r>
        <w:t>De vervanging van onderdelen om te voldoen aan de actuele regelgeving of voorschriften.</w:t>
      </w:r>
    </w:p>
    <w:p w14:paraId="18F25C71" w14:textId="28CF00D4" w:rsidR="00810835" w:rsidRDefault="00775A75" w:rsidP="00810835">
      <w:r>
        <w:t>Enkele voorbeelden:</w:t>
      </w:r>
    </w:p>
    <w:p w14:paraId="285F8F6C" w14:textId="37A48EC2" w:rsidR="00775A75" w:rsidRPr="0097777E" w:rsidRDefault="00974A47" w:rsidP="00775A75">
      <w:pPr>
        <w:pStyle w:val="Lijstalinea"/>
        <w:numPr>
          <w:ilvl w:val="0"/>
          <w:numId w:val="14"/>
        </w:numPr>
      </w:pPr>
      <w:r>
        <w:t>Het vervangen van één of een beperkt aantal bestaande HS-</w:t>
      </w:r>
      <w:r w:rsidRPr="0097777E">
        <w:t>schakeltoestellen van de FU’s door één met dezelfde functie</w:t>
      </w:r>
      <w:r w:rsidR="0010244B" w:rsidRPr="0097777E">
        <w:t xml:space="preserve"> (</w:t>
      </w:r>
      <w:r w:rsidR="00A4559C" w:rsidRPr="0097777E">
        <w:t>&lt;50% van het totaal aantal HS-schakeltoestellen).</w:t>
      </w:r>
    </w:p>
    <w:p w14:paraId="089AA485" w14:textId="6895F656" w:rsidR="00974A47" w:rsidRDefault="00974A47" w:rsidP="00775A75">
      <w:pPr>
        <w:pStyle w:val="Lijstalinea"/>
        <w:numPr>
          <w:ilvl w:val="0"/>
          <w:numId w:val="14"/>
        </w:numPr>
      </w:pPr>
      <w:r w:rsidRPr="0097777E">
        <w:t xml:space="preserve">Vervanging van de vermogensschakelaar met direct relais door één </w:t>
      </w:r>
      <w:r>
        <w:t>met een indirect relais.</w:t>
      </w:r>
    </w:p>
    <w:p w14:paraId="5C18342E" w14:textId="28ABE256" w:rsidR="002B472E" w:rsidRDefault="002B472E" w:rsidP="00775A75">
      <w:pPr>
        <w:pStyle w:val="Lijstalinea"/>
        <w:numPr>
          <w:ilvl w:val="0"/>
          <w:numId w:val="14"/>
        </w:numPr>
      </w:pPr>
      <w:r>
        <w:t>Vervanging van de scheidingsschakelaar door een lastscheidingsschakelaar.</w:t>
      </w:r>
    </w:p>
    <w:p w14:paraId="6516CEFD" w14:textId="5F0F67F0" w:rsidR="002B472E" w:rsidRDefault="002B472E" w:rsidP="00775A75">
      <w:pPr>
        <w:pStyle w:val="Lijstalinea"/>
        <w:numPr>
          <w:ilvl w:val="0"/>
          <w:numId w:val="14"/>
        </w:numPr>
      </w:pPr>
      <w:r>
        <w:t xml:space="preserve">Kleine aanpassingen aan </w:t>
      </w:r>
      <w:r w:rsidR="00E24936">
        <w:t>open cellen (bediening naar buiten brengen, afscherming plaatsen,…).</w:t>
      </w:r>
    </w:p>
    <w:p w14:paraId="6D13489D" w14:textId="568278CF" w:rsidR="00E24936" w:rsidRDefault="00E24936" w:rsidP="00775A75">
      <w:pPr>
        <w:pStyle w:val="Lijstalinea"/>
        <w:numPr>
          <w:ilvl w:val="0"/>
          <w:numId w:val="14"/>
        </w:numPr>
      </w:pPr>
      <w:r>
        <w:t>Vervanging van de bestaande transformator</w:t>
      </w:r>
      <w:r w:rsidR="0045114A">
        <w:t xml:space="preserve"> waarbij de transformatorbeveiliging in zijn geheel behouden blijft.</w:t>
      </w:r>
    </w:p>
    <w:p w14:paraId="66618280" w14:textId="73705BF8" w:rsidR="0045114A" w:rsidRPr="0097777E" w:rsidRDefault="0045114A" w:rsidP="00775A75">
      <w:pPr>
        <w:pStyle w:val="Lijstalinea"/>
        <w:numPr>
          <w:ilvl w:val="0"/>
          <w:numId w:val="14"/>
        </w:numPr>
      </w:pPr>
      <w:r>
        <w:t xml:space="preserve">Herstellen van defecte onderdelen met beperkte impact op de </w:t>
      </w:r>
      <w:r w:rsidRPr="0097777E">
        <w:t>cabine</w:t>
      </w:r>
      <w:r w:rsidR="00714AC5" w:rsidRPr="0097777E">
        <w:t xml:space="preserve"> (vb: één op één vervanging of vervanging door een nieuwer toestel dat dezelfde functionaliteiten kan uitvoeren).</w:t>
      </w:r>
    </w:p>
    <w:p w14:paraId="607C1326" w14:textId="52EE5763" w:rsidR="00C10A3C" w:rsidRDefault="00C10A3C" w:rsidP="00C10A3C">
      <w:pPr>
        <w:pStyle w:val="Titel4"/>
        <w:rPr>
          <w:lang w:val="nl-BE"/>
        </w:rPr>
      </w:pPr>
      <w:r w:rsidRPr="00C10A3C">
        <w:rPr>
          <w:lang w:val="nl-BE"/>
        </w:rPr>
        <w:t>GROTE RENOVATIE: wijzigingen van belangrijke om</w:t>
      </w:r>
      <w:r>
        <w:rPr>
          <w:lang w:val="nl-BE"/>
        </w:rPr>
        <w:t>vang</w:t>
      </w:r>
    </w:p>
    <w:p w14:paraId="1C9B5D50" w14:textId="3A1B0B38" w:rsidR="00C10A3C" w:rsidRDefault="00C10A3C" w:rsidP="00C10A3C">
      <w:pPr>
        <w:rPr>
          <w:lang w:val="nl-BE"/>
        </w:rPr>
      </w:pPr>
      <w:r>
        <w:rPr>
          <w:lang w:val="nl-BE"/>
        </w:rPr>
        <w:t xml:space="preserve">Onder een grote renovatie vallen alle werkzaamheden </w:t>
      </w:r>
      <w:r w:rsidR="009D2118">
        <w:rPr>
          <w:lang w:val="nl-BE"/>
        </w:rPr>
        <w:t>die een grote impact hebben op de HS-schakelapparatuur. Veelal gaat dit over uitbreidingen van de bestaande installatie.</w:t>
      </w:r>
    </w:p>
    <w:p w14:paraId="3A8A4640" w14:textId="3A9FA641" w:rsidR="000E6A24" w:rsidRDefault="000E6A24" w:rsidP="00C10A3C">
      <w:pPr>
        <w:rPr>
          <w:lang w:val="nl-BE"/>
        </w:rPr>
      </w:pPr>
      <w:r>
        <w:rPr>
          <w:lang w:val="nl-BE"/>
        </w:rPr>
        <w:t>Enkele voorbeelden:</w:t>
      </w:r>
    </w:p>
    <w:p w14:paraId="19B9EDB2" w14:textId="2BD9C18E" w:rsidR="000E6A24" w:rsidRDefault="000E6A24" w:rsidP="000E6A24">
      <w:pPr>
        <w:pStyle w:val="Lijstalinea"/>
        <w:numPr>
          <w:ilvl w:val="0"/>
          <w:numId w:val="15"/>
        </w:numPr>
        <w:rPr>
          <w:lang w:val="nl-BE"/>
        </w:rPr>
      </w:pPr>
      <w:r>
        <w:rPr>
          <w:lang w:val="nl-BE"/>
        </w:rPr>
        <w:t>De inrichting van een bestaande reservecel.</w:t>
      </w:r>
    </w:p>
    <w:p w14:paraId="5BE32519" w14:textId="18D491DF" w:rsidR="000E6A24" w:rsidRDefault="000E6A24" w:rsidP="000E6A24">
      <w:pPr>
        <w:pStyle w:val="Lijstalinea"/>
        <w:numPr>
          <w:ilvl w:val="0"/>
          <w:numId w:val="15"/>
        </w:numPr>
        <w:rPr>
          <w:lang w:val="nl-BE"/>
        </w:rPr>
      </w:pPr>
      <w:r>
        <w:rPr>
          <w:lang w:val="nl-BE"/>
        </w:rPr>
        <w:t>Het uitbreiden van de HS-installatie met één of meerdere cellen.</w:t>
      </w:r>
    </w:p>
    <w:p w14:paraId="2DECD993" w14:textId="7BB27E97" w:rsidR="00CA18D0" w:rsidRDefault="00CA18D0" w:rsidP="000E6A24">
      <w:pPr>
        <w:pStyle w:val="Lijstalinea"/>
        <w:numPr>
          <w:ilvl w:val="0"/>
          <w:numId w:val="15"/>
        </w:numPr>
        <w:rPr>
          <w:lang w:val="nl-BE"/>
        </w:rPr>
      </w:pPr>
      <w:r>
        <w:rPr>
          <w:lang w:val="nl-BE"/>
        </w:rPr>
        <w:t>Bijplaatsen van een decentrale productie-installatie &gt; 10 kVA.</w:t>
      </w:r>
    </w:p>
    <w:p w14:paraId="09AF5B86" w14:textId="3470E184" w:rsidR="00CA18D0" w:rsidRDefault="00CA18D0" w:rsidP="000E6A24">
      <w:pPr>
        <w:pStyle w:val="Lijstalinea"/>
        <w:numPr>
          <w:ilvl w:val="0"/>
          <w:numId w:val="15"/>
        </w:numPr>
        <w:rPr>
          <w:lang w:val="nl-BE"/>
        </w:rPr>
      </w:pPr>
      <w:r>
        <w:rPr>
          <w:lang w:val="nl-BE"/>
        </w:rPr>
        <w:t>Aanpassen van de aard van de transformatorbeveiliging</w:t>
      </w:r>
      <w:r w:rsidR="0044595E">
        <w:rPr>
          <w:lang w:val="nl-BE"/>
        </w:rPr>
        <w:t xml:space="preserve">. </w:t>
      </w:r>
    </w:p>
    <w:p w14:paraId="69885FFD" w14:textId="0D1A117E" w:rsidR="0044595E" w:rsidRDefault="0044595E" w:rsidP="000E6A24">
      <w:pPr>
        <w:pStyle w:val="Lijstalinea"/>
        <w:numPr>
          <w:ilvl w:val="0"/>
          <w:numId w:val="15"/>
        </w:numPr>
        <w:rPr>
          <w:lang w:val="nl-BE"/>
        </w:rPr>
      </w:pPr>
      <w:r>
        <w:rPr>
          <w:lang w:val="nl-BE"/>
        </w:rPr>
        <w:t xml:space="preserve">Het bijplaatsen van nieuwe HS-schakelapparatuur </w:t>
      </w:r>
      <w:r w:rsidR="004E3107">
        <w:rPr>
          <w:lang w:val="nl-BE"/>
        </w:rPr>
        <w:t xml:space="preserve">verbonden met de bestaande installatie (kabel of prefab </w:t>
      </w:r>
      <w:r w:rsidR="00562CEC">
        <w:rPr>
          <w:lang w:val="nl-BE"/>
        </w:rPr>
        <w:t>materiaal</w:t>
      </w:r>
      <w:r w:rsidR="004E3107">
        <w:rPr>
          <w:lang w:val="nl-BE"/>
        </w:rPr>
        <w:t>).</w:t>
      </w:r>
    </w:p>
    <w:p w14:paraId="3C1DC985" w14:textId="2C8643C6" w:rsidR="000D1656" w:rsidRPr="00CE5501" w:rsidRDefault="004A0FE0" w:rsidP="000D1656">
      <w:pPr>
        <w:pStyle w:val="Titel4"/>
        <w:rPr>
          <w:lang w:val="nl-BE"/>
        </w:rPr>
      </w:pPr>
      <w:r>
        <w:rPr>
          <w:lang w:val="nl-BE"/>
        </w:rPr>
        <w:t xml:space="preserve">VOLLEDIGE RENOVATIE: </w:t>
      </w:r>
      <w:r w:rsidR="000D1656" w:rsidRPr="00CE5501">
        <w:rPr>
          <w:lang w:val="nl-BE"/>
        </w:rPr>
        <w:t>Volledige vernieuwing van de cabine</w:t>
      </w:r>
    </w:p>
    <w:p w14:paraId="64F9DF1E" w14:textId="6DE1806A" w:rsidR="000D1656" w:rsidRDefault="00CE5501" w:rsidP="000D1656">
      <w:pPr>
        <w:rPr>
          <w:lang w:val="nl-BE"/>
        </w:rPr>
      </w:pPr>
      <w:r w:rsidRPr="00CE5501">
        <w:rPr>
          <w:lang w:val="nl-BE"/>
        </w:rPr>
        <w:t>V</w:t>
      </w:r>
      <w:r>
        <w:rPr>
          <w:lang w:val="nl-BE"/>
        </w:rPr>
        <w:t xml:space="preserve">an zodra meer dan 50% van de HS-schakelapparatuur </w:t>
      </w:r>
      <w:r w:rsidR="00B67CBA">
        <w:rPr>
          <w:lang w:val="nl-BE"/>
        </w:rPr>
        <w:t>is geïmpacteerd</w:t>
      </w:r>
      <w:r w:rsidR="00C67B2D">
        <w:rPr>
          <w:lang w:val="nl-BE"/>
        </w:rPr>
        <w:t xml:space="preserve"> dan spreken we van een volledige vernieuwing van de cabine. De </w:t>
      </w:r>
      <w:r w:rsidR="004A0FE0">
        <w:rPr>
          <w:lang w:val="nl-BE"/>
        </w:rPr>
        <w:t>cabine moet vanaf dan voldoen aan de huidige regelgeving en wordt behandeld als zijnde een nieuwe cabine.</w:t>
      </w:r>
    </w:p>
    <w:p w14:paraId="7F08621B" w14:textId="7BCB5BD3" w:rsidR="00EB1CF1" w:rsidRDefault="00EB1CF1" w:rsidP="000D1656">
      <w:pPr>
        <w:rPr>
          <w:lang w:val="nl-BE"/>
        </w:rPr>
      </w:pPr>
      <w:r>
        <w:rPr>
          <w:lang w:val="nl-BE"/>
        </w:rPr>
        <w:lastRenderedPageBreak/>
        <w:t>Enkele voorbeelden:</w:t>
      </w:r>
    </w:p>
    <w:p w14:paraId="438EAEE7" w14:textId="621271E6" w:rsidR="00EB1CF1" w:rsidRDefault="00EB1CF1" w:rsidP="00EB1CF1">
      <w:pPr>
        <w:pStyle w:val="Lijstalinea"/>
        <w:numPr>
          <w:ilvl w:val="0"/>
          <w:numId w:val="16"/>
        </w:numPr>
        <w:rPr>
          <w:lang w:val="nl-BE"/>
        </w:rPr>
      </w:pPr>
      <w:r>
        <w:rPr>
          <w:lang w:val="nl-BE"/>
        </w:rPr>
        <w:t>Het bijplaatsen van een decentrale productie-installatie op een bestaande HS-installatie die hiervoor niet ontworpen is.</w:t>
      </w:r>
    </w:p>
    <w:p w14:paraId="78A87578" w14:textId="12077099" w:rsidR="000A161F" w:rsidRDefault="000A161F" w:rsidP="00EB1CF1">
      <w:pPr>
        <w:pStyle w:val="Lijstalinea"/>
        <w:numPr>
          <w:ilvl w:val="0"/>
          <w:numId w:val="16"/>
        </w:numPr>
        <w:rPr>
          <w:lang w:val="nl-BE"/>
        </w:rPr>
      </w:pPr>
      <w:r>
        <w:rPr>
          <w:lang w:val="nl-BE"/>
        </w:rPr>
        <w:t>Wijziging van het type aansluiting (vb. van een cabine in de lus naar een rechtstreekse aansluiting).</w:t>
      </w:r>
    </w:p>
    <w:p w14:paraId="42774C43" w14:textId="7CB07E09" w:rsidR="000A161F" w:rsidRDefault="001F36DB" w:rsidP="00EB1CF1">
      <w:pPr>
        <w:pStyle w:val="Lijstalinea"/>
        <w:numPr>
          <w:ilvl w:val="0"/>
          <w:numId w:val="16"/>
        </w:numPr>
        <w:rPr>
          <w:lang w:val="nl-BE"/>
        </w:rPr>
      </w:pPr>
      <w:r>
        <w:rPr>
          <w:lang w:val="nl-BE"/>
        </w:rPr>
        <w:t>Verplaatsen van de open HS-installatie. Deze moet dan integraal vervangen worden.</w:t>
      </w:r>
    </w:p>
    <w:p w14:paraId="7D393950" w14:textId="77777777" w:rsidR="00800496" w:rsidRDefault="00800496">
      <w:pPr>
        <w:rPr>
          <w:rFonts w:eastAsiaTheme="majorEastAsia"/>
          <w:b/>
          <w:color w:val="004C69"/>
          <w:sz w:val="32"/>
          <w:szCs w:val="32"/>
          <w:lang w:val="nl-BE"/>
        </w:rPr>
      </w:pPr>
      <w:r>
        <w:rPr>
          <w:lang w:val="nl-BE"/>
        </w:rPr>
        <w:br w:type="page"/>
      </w:r>
    </w:p>
    <w:p w14:paraId="5BB39E63" w14:textId="0B635825" w:rsidR="00323A4E" w:rsidRDefault="00323A4E" w:rsidP="00323A4E">
      <w:pPr>
        <w:pStyle w:val="Kop1"/>
        <w:rPr>
          <w:lang w:val="nl-BE"/>
        </w:rPr>
      </w:pPr>
      <w:r>
        <w:rPr>
          <w:lang w:val="nl-BE"/>
        </w:rPr>
        <w:lastRenderedPageBreak/>
        <w:t>Aandachtspunten</w:t>
      </w:r>
    </w:p>
    <w:p w14:paraId="72E98ADA" w14:textId="6B76C36D" w:rsidR="00323A4E" w:rsidRDefault="00323A4E" w:rsidP="00323A4E">
      <w:pPr>
        <w:rPr>
          <w:lang w:val="nl-BE"/>
        </w:rPr>
      </w:pPr>
      <w:r>
        <w:rPr>
          <w:lang w:val="nl-BE"/>
        </w:rPr>
        <w:t xml:space="preserve">In deze rubriek </w:t>
      </w:r>
      <w:r w:rsidR="00407CE1">
        <w:rPr>
          <w:lang w:val="nl-BE"/>
        </w:rPr>
        <w:t>worden enkele aandachtspunten opgelijst.</w:t>
      </w:r>
    </w:p>
    <w:p w14:paraId="11A396C5" w14:textId="26F7710E" w:rsidR="00DA0BD9" w:rsidRDefault="00F716E4" w:rsidP="005B2AD8">
      <w:pPr>
        <w:pStyle w:val="Kop2"/>
      </w:pPr>
      <w:r>
        <w:t>Mogelijkheid tot a</w:t>
      </w:r>
      <w:r w:rsidR="005B2AD8">
        <w:t xml:space="preserve">arding </w:t>
      </w:r>
      <w:r w:rsidR="00A56E6C">
        <w:t xml:space="preserve"> van het HS-distributienet</w:t>
      </w:r>
    </w:p>
    <w:p w14:paraId="3DA66FBE" w14:textId="14F60E8B" w:rsidR="00F716E4" w:rsidRDefault="00F716E4" w:rsidP="00F714CE">
      <w:pPr>
        <w:rPr>
          <w:lang w:val="nl-BE"/>
        </w:rPr>
      </w:pPr>
      <w:r>
        <w:rPr>
          <w:lang w:val="nl-BE"/>
        </w:rPr>
        <w:t xml:space="preserve">In sommige situaties kan het voorkomen dat de DNG </w:t>
      </w:r>
      <w:r w:rsidR="000D7BDC">
        <w:rPr>
          <w:lang w:val="nl-BE"/>
        </w:rPr>
        <w:t>in zijn installatie een situatie creëert waarbij deze onbewust in staat is om het voorliggend HS-distributienet te aarden</w:t>
      </w:r>
      <w:r w:rsidR="009B16F7">
        <w:rPr>
          <w:lang w:val="nl-BE"/>
        </w:rPr>
        <w:t>.</w:t>
      </w:r>
      <w:r w:rsidR="005469EE">
        <w:rPr>
          <w:lang w:val="nl-BE"/>
        </w:rPr>
        <w:t xml:space="preserve"> Dit treedt meestal op omdat de DNG terug een barenstel connectie wil maken met een volgend deel van zijn HS-installatie (e.g. na meetcel met kabeluitgang,…).</w:t>
      </w:r>
      <w:r w:rsidR="009B16F7">
        <w:rPr>
          <w:lang w:val="nl-BE"/>
        </w:rPr>
        <w:t xml:space="preserve"> Dit moet ten alle tijden vermeden worden. Indien deze situatie zich voordoet moet de gehele HS-installatie </w:t>
      </w:r>
      <w:r w:rsidR="009B16F7" w:rsidRPr="004F29D7">
        <w:rPr>
          <w:b/>
          <w:bCs/>
          <w:lang w:val="nl-BE"/>
        </w:rPr>
        <w:t>geweigerd</w:t>
      </w:r>
      <w:r w:rsidR="009B16F7">
        <w:rPr>
          <w:lang w:val="nl-BE"/>
        </w:rPr>
        <w:t xml:space="preserve"> worden.</w:t>
      </w:r>
    </w:p>
    <w:p w14:paraId="43D26230" w14:textId="12F7BE9F" w:rsidR="009B16F7" w:rsidRPr="009B16F7" w:rsidRDefault="005469EE" w:rsidP="00F714CE">
      <w:pPr>
        <w:rPr>
          <w:b/>
          <w:bCs/>
          <w:lang w:val="nl-BE"/>
        </w:rPr>
      </w:pPr>
      <w:r>
        <w:rPr>
          <w:b/>
          <w:bCs/>
          <w:lang w:val="nl-BE"/>
        </w:rPr>
        <w:t>Enkele voorbeelden</w:t>
      </w:r>
      <w:r w:rsidR="009B16F7">
        <w:rPr>
          <w:b/>
          <w:bCs/>
          <w:lang w:val="nl-BE"/>
        </w:rPr>
        <w:t>:</w:t>
      </w:r>
    </w:p>
    <w:p w14:paraId="266368FF" w14:textId="1132AE2A" w:rsidR="00F714CE" w:rsidRPr="00F714CE" w:rsidRDefault="009B16F7" w:rsidP="00F714CE">
      <w:pPr>
        <w:rPr>
          <w:lang w:val="nl-BE"/>
        </w:rPr>
      </w:pPr>
      <w:r>
        <w:rPr>
          <w:lang w:val="nl-BE"/>
        </w:rPr>
        <w:t xml:space="preserve">Na een meetcel een </w:t>
      </w:r>
      <w:r w:rsidR="00CC79AB">
        <w:rPr>
          <w:lang w:val="nl-BE"/>
        </w:rPr>
        <w:t>K-</w:t>
      </w:r>
      <w:r>
        <w:rPr>
          <w:lang w:val="nl-BE"/>
        </w:rPr>
        <w:t xml:space="preserve">cel gebruiken om </w:t>
      </w:r>
      <w:r w:rsidR="00B113C2">
        <w:rPr>
          <w:lang w:val="nl-BE"/>
        </w:rPr>
        <w:t>een barenstel connectie te maken.</w:t>
      </w:r>
      <w:r w:rsidR="00CC36EF">
        <w:rPr>
          <w:lang w:val="nl-BE"/>
        </w:rPr>
        <w:t xml:space="preserve"> </w:t>
      </w:r>
      <w:r w:rsidR="00BC2863">
        <w:rPr>
          <w:lang w:val="nl-BE"/>
        </w:rPr>
        <w:t>Hieronder een voorbeeld:</w:t>
      </w:r>
    </w:p>
    <w:p w14:paraId="2689C002" w14:textId="225FABE4" w:rsidR="000805E7" w:rsidRPr="000805E7" w:rsidRDefault="00F714CE" w:rsidP="00F714CE">
      <w:pPr>
        <w:jc w:val="center"/>
        <w:rPr>
          <w:lang w:val="nl-BE"/>
        </w:rPr>
      </w:pPr>
      <w:r>
        <w:object w:dxaOrig="8550" w:dyaOrig="6871" w14:anchorId="5092A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98.75pt" o:ole="">
            <v:imagedata r:id="rId19" o:title=""/>
          </v:shape>
          <o:OLEObject Type="Embed" ProgID="Visio.Drawing.15" ShapeID="_x0000_i1025" DrawAspect="Content" ObjectID="_1736252540" r:id="rId20"/>
        </w:object>
      </w:r>
    </w:p>
    <w:p w14:paraId="241CC4E5" w14:textId="7D745B78" w:rsidR="002779CC" w:rsidRDefault="00A7409E" w:rsidP="00ED0A27">
      <w:pPr>
        <w:rPr>
          <w:lang w:val="nl-BE"/>
        </w:rPr>
      </w:pPr>
      <w:r>
        <w:rPr>
          <w:lang w:val="nl-BE"/>
        </w:rPr>
        <w:t xml:space="preserve">Bij gebruik van een Schneider RM6-I cel </w:t>
      </w:r>
      <w:r w:rsidR="00ED0A27">
        <w:rPr>
          <w:lang w:val="nl-BE"/>
        </w:rPr>
        <w:t>met als toepassing barenstel connectie. Veel voorkomend na een vermogensschakelaar of meetcel.</w:t>
      </w:r>
      <w:r w:rsidR="00DB2545">
        <w:rPr>
          <w:lang w:val="nl-BE"/>
        </w:rPr>
        <w:t xml:space="preserve"> Hieronder een voorbeeld</w:t>
      </w:r>
      <w:r w:rsidR="004F7B0E">
        <w:rPr>
          <w:lang w:val="nl-BE"/>
        </w:rPr>
        <w:t>:</w:t>
      </w:r>
    </w:p>
    <w:p w14:paraId="28D7805C" w14:textId="745D0C47" w:rsidR="004F7B0E" w:rsidRDefault="009E634B" w:rsidP="00D24214">
      <w:pPr>
        <w:jc w:val="center"/>
        <w:rPr>
          <w:lang w:val="nl-BE"/>
        </w:rPr>
      </w:pPr>
      <w:r>
        <w:object w:dxaOrig="8011" w:dyaOrig="6886" w14:anchorId="7D58A9F0">
          <v:shape id="_x0000_i1026" type="#_x0000_t75" style="width:202.5pt;height:174.75pt" o:ole="">
            <v:imagedata r:id="rId21" o:title=""/>
          </v:shape>
          <o:OLEObject Type="Embed" ProgID="Visio.Drawing.15" ShapeID="_x0000_i1026" DrawAspect="Content" ObjectID="_1736252541" r:id="rId22"/>
        </w:object>
      </w:r>
    </w:p>
    <w:p w14:paraId="748E73D3" w14:textId="6FE21AC0" w:rsidR="00566447" w:rsidRDefault="00566447" w:rsidP="002779CC">
      <w:pPr>
        <w:rPr>
          <w:b/>
          <w:bCs/>
          <w:lang w:val="nl-BE"/>
        </w:rPr>
      </w:pPr>
      <w:r>
        <w:rPr>
          <w:b/>
          <w:bCs/>
          <w:lang w:val="nl-BE"/>
        </w:rPr>
        <w:t>Oplossing</w:t>
      </w:r>
    </w:p>
    <w:p w14:paraId="588AFB01" w14:textId="4F47A571" w:rsidR="00440469" w:rsidRDefault="000557FC" w:rsidP="002779CC">
      <w:pPr>
        <w:rPr>
          <w:lang w:val="nl-BE"/>
        </w:rPr>
      </w:pPr>
      <w:r>
        <w:rPr>
          <w:lang w:val="nl-BE"/>
        </w:rPr>
        <w:t xml:space="preserve">In geval het vervangen van de HS-cel niet mogelijk is, kan </w:t>
      </w:r>
      <w:r w:rsidR="00A460F5">
        <w:rPr>
          <w:lang w:val="nl-BE"/>
        </w:rPr>
        <w:t>een ombouw van de HS-cel worden geëist zodat deze dezelfde functionaliteit heeft als een stijgveld.</w:t>
      </w:r>
      <w:r w:rsidR="00786AC5">
        <w:rPr>
          <w:lang w:val="nl-BE"/>
        </w:rPr>
        <w:t xml:space="preserve"> Om hier aan te voldoen moeten volgende zaken door de installateur en zijn fabrikant worden uitgevoerd om de HS-cellen </w:t>
      </w:r>
      <w:r w:rsidR="009C3E59">
        <w:rPr>
          <w:lang w:val="nl-BE"/>
        </w:rPr>
        <w:t>goed te keuren:</w:t>
      </w:r>
    </w:p>
    <w:p w14:paraId="1F5AB628" w14:textId="6EA73A60" w:rsidR="009C3E59" w:rsidRDefault="009C3E59" w:rsidP="009C3E59">
      <w:pPr>
        <w:pStyle w:val="Lijstalinea"/>
        <w:numPr>
          <w:ilvl w:val="0"/>
          <w:numId w:val="18"/>
        </w:numPr>
        <w:rPr>
          <w:lang w:val="nl-BE"/>
        </w:rPr>
      </w:pPr>
      <w:r>
        <w:rPr>
          <w:lang w:val="nl-BE"/>
        </w:rPr>
        <w:lastRenderedPageBreak/>
        <w:t>Ontoegankelijk maken van de bedieningen van de lastscheidingsschakelaar en de aardingsschakelaar.</w:t>
      </w:r>
    </w:p>
    <w:p w14:paraId="3CA23AE1" w14:textId="46C13837" w:rsidR="00D55147" w:rsidRDefault="00D55147" w:rsidP="009C3E59">
      <w:pPr>
        <w:pStyle w:val="Lijstalinea"/>
        <w:numPr>
          <w:ilvl w:val="0"/>
          <w:numId w:val="18"/>
        </w:numPr>
        <w:rPr>
          <w:lang w:val="nl-BE"/>
        </w:rPr>
      </w:pPr>
      <w:r>
        <w:rPr>
          <w:lang w:val="nl-BE"/>
        </w:rPr>
        <w:t>Verwijderen van de vergrendeling tussen de aardingsschakelaar en het kabelcompartiment.</w:t>
      </w:r>
    </w:p>
    <w:p w14:paraId="0D6F726F" w14:textId="6455B911" w:rsidR="00D55147" w:rsidRDefault="001E63B0" w:rsidP="009C3E59">
      <w:pPr>
        <w:pStyle w:val="Lijstalinea"/>
        <w:numPr>
          <w:ilvl w:val="0"/>
          <w:numId w:val="18"/>
        </w:numPr>
        <w:rPr>
          <w:lang w:val="nl-BE"/>
        </w:rPr>
      </w:pPr>
      <w:r>
        <w:rPr>
          <w:lang w:val="nl-BE"/>
        </w:rPr>
        <w:t>Aanpassingen aan de deur van het kabelcompartiment uitvoeren zodat deze met standaard gereedschap kan verwijderd worden.</w:t>
      </w:r>
    </w:p>
    <w:p w14:paraId="5187304C" w14:textId="29FD1569" w:rsidR="001E63B0" w:rsidRPr="009C3E59" w:rsidRDefault="001E63B0" w:rsidP="009C3E59">
      <w:pPr>
        <w:pStyle w:val="Lijstalinea"/>
        <w:numPr>
          <w:ilvl w:val="0"/>
          <w:numId w:val="18"/>
        </w:numPr>
        <w:rPr>
          <w:lang w:val="nl-BE"/>
        </w:rPr>
      </w:pPr>
      <w:r>
        <w:rPr>
          <w:lang w:val="nl-BE"/>
        </w:rPr>
        <w:t>Plaatsen van een sticker type “bliksemschicht” op de deur van het kabelcompartiment.</w:t>
      </w:r>
    </w:p>
    <w:p w14:paraId="32870A68" w14:textId="53EA8DE7" w:rsidR="001647F4" w:rsidRDefault="00800496" w:rsidP="00800496">
      <w:pPr>
        <w:pStyle w:val="Kop2"/>
      </w:pPr>
      <w:r>
        <w:t>Assimilatie van meetcellen AA</w:t>
      </w:r>
      <w:r w:rsidR="004C79DD">
        <w:t>10 en AA31</w:t>
      </w:r>
    </w:p>
    <w:p w14:paraId="45CCE5BD" w14:textId="3FDE586B" w:rsidR="004C79DD" w:rsidRDefault="00E6173A" w:rsidP="004C79DD">
      <w:pPr>
        <w:rPr>
          <w:lang w:val="nl-BE"/>
        </w:rPr>
      </w:pPr>
      <w:r>
        <w:rPr>
          <w:lang w:val="nl-BE"/>
        </w:rPr>
        <w:t xml:space="preserve">In sommige situaties kan het voorkomen dat de DNG een meetcel met categorie AA10 of AA31 combineert met HS-schakelapparatuur van een andere categorie. </w:t>
      </w:r>
      <w:r w:rsidR="00EE17F9">
        <w:rPr>
          <w:lang w:val="nl-BE"/>
        </w:rPr>
        <w:t>Afhankelijk van de situatie</w:t>
      </w:r>
      <w:r w:rsidR="00C92E13">
        <w:rPr>
          <w:lang w:val="nl-BE"/>
        </w:rPr>
        <w:t xml:space="preserve"> en de AA-categorie van de bijkomende HS-schakelapparatuur,</w:t>
      </w:r>
      <w:r w:rsidR="00EE17F9">
        <w:rPr>
          <w:lang w:val="nl-BE"/>
        </w:rPr>
        <w:t xml:space="preserve"> mag in zo’n geval de AA-categorie van de meetcel</w:t>
      </w:r>
      <w:r w:rsidR="00063E6D">
        <w:rPr>
          <w:lang w:val="nl-BE"/>
        </w:rPr>
        <w:t xml:space="preserve"> fictief gewijzigd worden naar de AA-categorie van de HS-schakelapparatuur waarmee deze is </w:t>
      </w:r>
      <w:r w:rsidR="00EB4AFA">
        <w:rPr>
          <w:lang w:val="nl-BE"/>
        </w:rPr>
        <w:t>opgesteld. Dit wordt assimilatie van de meetcel genoemd.</w:t>
      </w:r>
    </w:p>
    <w:p w14:paraId="14496A09" w14:textId="4B972481" w:rsidR="007033E4" w:rsidRDefault="00695C5D" w:rsidP="007033E4">
      <w:pPr>
        <w:spacing w:after="0"/>
        <w:rPr>
          <w:lang w:val="nl-BE"/>
        </w:rPr>
      </w:pPr>
      <w:r>
        <w:rPr>
          <w:b/>
          <w:bCs/>
          <w:lang w:val="nl-BE"/>
        </w:rPr>
        <w:t>Voor AA10 meetcellen</w:t>
      </w:r>
    </w:p>
    <w:p w14:paraId="08D77A76" w14:textId="4791ACC8" w:rsidR="007033E4" w:rsidRDefault="007033E4" w:rsidP="007033E4">
      <w:pPr>
        <w:spacing w:after="0"/>
        <w:rPr>
          <w:lang w:val="nl-BE"/>
        </w:rPr>
      </w:pPr>
      <w:r>
        <w:rPr>
          <w:lang w:val="nl-BE"/>
        </w:rPr>
        <w:t>De voorwaarden om een AA10 meetcel te assimileren zijn de volgende:</w:t>
      </w:r>
    </w:p>
    <w:p w14:paraId="691EAE50" w14:textId="3EAA112E" w:rsidR="007033E4" w:rsidRDefault="007033E4" w:rsidP="007033E4">
      <w:pPr>
        <w:pStyle w:val="Lijstalinea"/>
        <w:numPr>
          <w:ilvl w:val="0"/>
          <w:numId w:val="17"/>
        </w:numPr>
        <w:spacing w:after="0"/>
        <w:rPr>
          <w:lang w:val="nl-BE"/>
        </w:rPr>
      </w:pPr>
      <w:r>
        <w:rPr>
          <w:lang w:val="nl-BE"/>
        </w:rPr>
        <w:t xml:space="preserve">De meetcel </w:t>
      </w:r>
      <w:r w:rsidR="00C55D6B">
        <w:rPr>
          <w:lang w:val="nl-BE"/>
        </w:rPr>
        <w:t xml:space="preserve">staat opgesteld </w:t>
      </w:r>
      <w:r>
        <w:rPr>
          <w:lang w:val="nl-BE"/>
        </w:rPr>
        <w:t>samen met HS-schakelapparatuur met categorie AA15 of AA20.</w:t>
      </w:r>
    </w:p>
    <w:p w14:paraId="6BDF0151" w14:textId="77777777" w:rsidR="0048026D" w:rsidRDefault="0048026D" w:rsidP="00C55D6B">
      <w:pPr>
        <w:spacing w:after="0"/>
        <w:rPr>
          <w:lang w:val="nl-BE"/>
        </w:rPr>
      </w:pPr>
    </w:p>
    <w:p w14:paraId="6A130700" w14:textId="5E1796E6" w:rsidR="0048026D" w:rsidRDefault="0048026D" w:rsidP="00C55D6B">
      <w:pPr>
        <w:spacing w:after="0"/>
        <w:rPr>
          <w:lang w:val="nl-BE"/>
        </w:rPr>
      </w:pPr>
      <w:r>
        <w:rPr>
          <w:lang w:val="nl-BE"/>
        </w:rPr>
        <w:t xml:space="preserve">Indien </w:t>
      </w:r>
      <w:r w:rsidR="002347F0">
        <w:rPr>
          <w:lang w:val="nl-BE"/>
        </w:rPr>
        <w:t>hieraan</w:t>
      </w:r>
      <w:r>
        <w:rPr>
          <w:lang w:val="nl-BE"/>
        </w:rPr>
        <w:t xml:space="preserve"> voldaan</w:t>
      </w:r>
      <w:r w:rsidR="002347F0">
        <w:rPr>
          <w:lang w:val="nl-BE"/>
        </w:rPr>
        <w:t xml:space="preserve"> is</w:t>
      </w:r>
      <w:r>
        <w:rPr>
          <w:lang w:val="nl-BE"/>
        </w:rPr>
        <w:t xml:space="preserve"> dan wordt de meetcel als gelijkwaardig met categorie AA15 of AA20 beschouwd.</w:t>
      </w:r>
    </w:p>
    <w:p w14:paraId="67E3DE59" w14:textId="77777777" w:rsidR="0048026D" w:rsidRDefault="0048026D" w:rsidP="00C55D6B">
      <w:pPr>
        <w:spacing w:after="0"/>
        <w:rPr>
          <w:lang w:val="nl-BE"/>
        </w:rPr>
      </w:pPr>
    </w:p>
    <w:p w14:paraId="7AD122CE" w14:textId="77777777" w:rsidR="0048026D" w:rsidRDefault="0048026D" w:rsidP="00C55D6B">
      <w:pPr>
        <w:spacing w:after="0"/>
        <w:rPr>
          <w:b/>
          <w:bCs/>
          <w:lang w:val="nl-BE"/>
        </w:rPr>
      </w:pPr>
      <w:r>
        <w:rPr>
          <w:b/>
          <w:bCs/>
          <w:lang w:val="nl-BE"/>
        </w:rPr>
        <w:t>Voor AA31 meetcellen</w:t>
      </w:r>
    </w:p>
    <w:p w14:paraId="1C7C8F41" w14:textId="5B3322CA" w:rsidR="0048026D" w:rsidRDefault="007033E4" w:rsidP="0048026D">
      <w:pPr>
        <w:spacing w:after="0"/>
        <w:rPr>
          <w:lang w:val="nl-BE"/>
        </w:rPr>
      </w:pPr>
      <w:r w:rsidRPr="00C55D6B">
        <w:rPr>
          <w:lang w:val="nl-BE"/>
        </w:rPr>
        <w:t xml:space="preserve"> </w:t>
      </w:r>
      <w:r w:rsidR="0048026D">
        <w:rPr>
          <w:lang w:val="nl-BE"/>
        </w:rPr>
        <w:t>De voorwaarden om een AA31 meetcel te assimileren zijn de volgende:</w:t>
      </w:r>
    </w:p>
    <w:p w14:paraId="7190649C" w14:textId="1D61D84C" w:rsidR="0048026D" w:rsidRDefault="0048026D" w:rsidP="0048026D">
      <w:pPr>
        <w:pStyle w:val="Lijstalinea"/>
        <w:numPr>
          <w:ilvl w:val="0"/>
          <w:numId w:val="17"/>
        </w:numPr>
        <w:spacing w:after="0"/>
        <w:rPr>
          <w:lang w:val="nl-BE"/>
        </w:rPr>
      </w:pPr>
      <w:r>
        <w:rPr>
          <w:lang w:val="nl-BE"/>
        </w:rPr>
        <w:t>De meetcel staat opgesteld samen met HS-schakelapparatuur met categorie AA10, AA15 of AA20.</w:t>
      </w:r>
    </w:p>
    <w:p w14:paraId="4B70B71F" w14:textId="77777777" w:rsidR="0048026D" w:rsidRDefault="0048026D" w:rsidP="0048026D">
      <w:pPr>
        <w:pStyle w:val="Lijstalinea"/>
        <w:numPr>
          <w:ilvl w:val="0"/>
          <w:numId w:val="17"/>
        </w:numPr>
        <w:spacing w:after="0"/>
        <w:rPr>
          <w:lang w:val="nl-BE"/>
        </w:rPr>
      </w:pPr>
      <w:r>
        <w:rPr>
          <w:lang w:val="nl-BE"/>
        </w:rPr>
        <w:t>De meetcel staat opgesteld stroomafwaarts van een lastscheidingsschakelaar met smeltveiligheden.</w:t>
      </w:r>
    </w:p>
    <w:p w14:paraId="3E2E033E" w14:textId="77777777" w:rsidR="0048026D" w:rsidRDefault="0048026D" w:rsidP="0048026D">
      <w:pPr>
        <w:spacing w:after="0"/>
        <w:rPr>
          <w:lang w:val="nl-BE"/>
        </w:rPr>
      </w:pPr>
    </w:p>
    <w:p w14:paraId="063F3958" w14:textId="2CD74142" w:rsidR="0048026D" w:rsidRDefault="0048026D" w:rsidP="0048026D">
      <w:pPr>
        <w:spacing w:after="0"/>
        <w:rPr>
          <w:lang w:val="nl-BE"/>
        </w:rPr>
      </w:pPr>
      <w:r>
        <w:rPr>
          <w:lang w:val="nl-BE"/>
        </w:rPr>
        <w:t>Indien aan beide voorwaarden is voldaan dan wordt de meetcel als gelijkwaardig met categorie AA10, AA15 of AA20 beschouwd.</w:t>
      </w:r>
    </w:p>
    <w:p w14:paraId="3FC558C2" w14:textId="77777777" w:rsidR="00845929" w:rsidRDefault="00845929" w:rsidP="0048026D">
      <w:pPr>
        <w:spacing w:after="0"/>
        <w:rPr>
          <w:lang w:val="nl-BE"/>
        </w:rPr>
      </w:pPr>
    </w:p>
    <w:p w14:paraId="1C48FFFE" w14:textId="2AF25020" w:rsidR="00845929" w:rsidRDefault="00845929" w:rsidP="0048026D">
      <w:pPr>
        <w:spacing w:after="0"/>
        <w:rPr>
          <w:lang w:val="nl-BE"/>
        </w:rPr>
      </w:pPr>
      <w:r>
        <w:rPr>
          <w:lang w:val="nl-BE"/>
        </w:rPr>
        <w:t>In beide assimilatie situaties zullen de uitwendige verschijnselen</w:t>
      </w:r>
      <w:r w:rsidR="006E379A">
        <w:rPr>
          <w:lang w:val="nl-BE"/>
        </w:rPr>
        <w:t xml:space="preserve"> bij optreden van een interne fout in de HS-meetcel sterk beperkt worden door de smeltveiligheid. </w:t>
      </w:r>
      <w:r w:rsidR="00457B30">
        <w:rPr>
          <w:lang w:val="nl-BE"/>
        </w:rPr>
        <w:t>De controle van de afblaas van de hete gassen van de HS-meetcel vervalt dan ook in deze situatie.</w:t>
      </w:r>
    </w:p>
    <w:p w14:paraId="4A8873F3" w14:textId="428793F3" w:rsidR="007033E4" w:rsidRPr="00C55D6B" w:rsidRDefault="007033E4" w:rsidP="00C55D6B">
      <w:pPr>
        <w:spacing w:after="0"/>
        <w:rPr>
          <w:lang w:val="nl-BE"/>
        </w:rPr>
      </w:pPr>
    </w:p>
    <w:p w14:paraId="3D0A3BD9" w14:textId="77777777" w:rsidR="00800496" w:rsidRPr="00800496" w:rsidRDefault="00800496" w:rsidP="00800496">
      <w:pPr>
        <w:rPr>
          <w:lang w:val="nl-BE"/>
        </w:rPr>
      </w:pPr>
    </w:p>
    <w:sectPr w:rsidR="00800496" w:rsidRPr="00800496" w:rsidSect="0000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6A8" w14:textId="77777777" w:rsidR="005C5CAB" w:rsidRDefault="005C5CAB" w:rsidP="004A5446">
      <w:pPr>
        <w:spacing w:after="0" w:line="240" w:lineRule="auto"/>
      </w:pPr>
      <w:r>
        <w:separator/>
      </w:r>
    </w:p>
  </w:endnote>
  <w:endnote w:type="continuationSeparator" w:id="0">
    <w:p w14:paraId="13C72445" w14:textId="77777777" w:rsidR="005C5CAB" w:rsidRDefault="005C5CAB" w:rsidP="004A5446">
      <w:pPr>
        <w:spacing w:after="0" w:line="240" w:lineRule="auto"/>
      </w:pPr>
      <w:r>
        <w:continuationSeparator/>
      </w:r>
    </w:p>
  </w:endnote>
  <w:endnote w:type="continuationNotice" w:id="1">
    <w:p w14:paraId="4ACE1F6C" w14:textId="77777777" w:rsidR="005C5CAB" w:rsidRDefault="005C5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BB06" w14:textId="7251F23D" w:rsidR="002D30B1" w:rsidRDefault="002D30B1" w:rsidP="007473AE">
    <w:pPr>
      <w:pStyle w:val="Voettekst"/>
      <w:tabs>
        <w:tab w:val="clear" w:pos="4536"/>
      </w:tabs>
    </w:pPr>
    <w:r>
      <w:t xml:space="preserve">pag. </w:t>
    </w:r>
    <w:r>
      <w:fldChar w:fldCharType="begin"/>
    </w:r>
    <w:r>
      <w:instrText xml:space="preserve"> PAGE   \* MERGEFORMAT </w:instrText>
    </w:r>
    <w:r>
      <w:fldChar w:fldCharType="separate"/>
    </w:r>
    <w:r>
      <w:rPr>
        <w:noProof/>
      </w:rPr>
      <w:t>22</w:t>
    </w:r>
    <w:r>
      <w:fldChar w:fldCharType="end"/>
    </w:r>
    <w:r>
      <w:t>/</w:t>
    </w:r>
    <w:r>
      <w:rPr>
        <w:noProof/>
      </w:rPr>
      <w:fldChar w:fldCharType="begin"/>
    </w:r>
    <w:r>
      <w:rPr>
        <w:noProof/>
      </w:rPr>
      <w:instrText xml:space="preserve"> NUMPAGES   \* MERGEFORMAT </w:instrText>
    </w:r>
    <w:r>
      <w:rPr>
        <w:noProof/>
      </w:rPr>
      <w:fldChar w:fldCharType="separate"/>
    </w:r>
    <w:r>
      <w:rPr>
        <w:noProof/>
      </w:rPr>
      <w:t>26</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Pr>
        <w:noProof/>
      </w:rPr>
      <w:t>Lastenboek TV E - doorvoerdichtingen</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F26" w14:textId="477F54B0" w:rsidR="002D30B1" w:rsidRDefault="002D30B1" w:rsidP="007473AE">
    <w:pPr>
      <w:pStyle w:val="Voettekst"/>
      <w:tabs>
        <w:tab w:val="clear" w:pos="4536"/>
      </w:tabs>
    </w:pPr>
    <w:r>
      <w:rPr>
        <w:noProof/>
      </w:rPr>
      <w:fldChar w:fldCharType="begin"/>
    </w:r>
    <w:r>
      <w:rPr>
        <w:noProof/>
      </w:rPr>
      <w:instrText xml:space="preserve"> FILENAME   \* MERGEFORMAT </w:instrText>
    </w:r>
    <w:r>
      <w:rPr>
        <w:noProof/>
      </w:rPr>
      <w:fldChar w:fldCharType="separate"/>
    </w:r>
    <w:r w:rsidR="00482239">
      <w:rPr>
        <w:noProof/>
      </w:rPr>
      <w:t>Appendix - Controle conformiteit klantcabines</w:t>
    </w:r>
    <w:r>
      <w:rPr>
        <w:noProof/>
      </w:rPr>
      <w:t xml:space="preserve"> </w:t>
    </w:r>
    <w:r>
      <w:rPr>
        <w:noProof/>
      </w:rPr>
      <w:fldChar w:fldCharType="end"/>
    </w:r>
    <w:r>
      <w:tab/>
      <w:t>pag. </w:t>
    </w:r>
    <w:r>
      <w:fldChar w:fldCharType="begin"/>
    </w:r>
    <w:r>
      <w:instrText xml:space="preserve"> PAGE   \* MERGEFORMAT </w:instrText>
    </w:r>
    <w:r>
      <w:fldChar w:fldCharType="separate"/>
    </w:r>
    <w:r>
      <w:rPr>
        <w:noProof/>
      </w:rPr>
      <w:t>21</w:t>
    </w:r>
    <w:r>
      <w:fldChar w:fldCharType="end"/>
    </w:r>
    <w:r>
      <w:t>/</w:t>
    </w:r>
    <w:r>
      <w:rPr>
        <w:noProof/>
      </w:rPr>
      <w:fldChar w:fldCharType="begin"/>
    </w:r>
    <w:r>
      <w:rPr>
        <w:noProof/>
      </w:rPr>
      <w:instrText xml:space="preserve"> NUMPAGES   \* MERGEFORMAT </w:instrText>
    </w:r>
    <w:r>
      <w:rPr>
        <w:noProof/>
      </w:rP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B22B" w14:textId="77777777" w:rsidR="002D30B1" w:rsidRDefault="002D30B1" w:rsidP="00316950">
    <w:pPr>
      <w:tabs>
        <w:tab w:val="left" w:pos="0"/>
      </w:tabs>
      <w:ind w:right="-2"/>
      <w:rPr>
        <w:noProof/>
      </w:rPr>
    </w:pPr>
  </w:p>
  <w:p w14:paraId="7922286E" w14:textId="6269BCC1" w:rsidR="002D30B1" w:rsidRPr="00482239" w:rsidRDefault="00482239" w:rsidP="00316950">
    <w:pPr>
      <w:pStyle w:val="Voettekst"/>
      <w:rPr>
        <w:lang w:val="fr-FR"/>
      </w:rPr>
    </w:pPr>
    <w:r w:rsidRPr="00482239">
      <w:rPr>
        <w:noProof/>
        <w:lang w:val="fr-FR"/>
      </w:rPr>
      <w:t xml:space="preserve">Appendix – Controle conformiteit </w:t>
    </w:r>
    <w:r>
      <w:rPr>
        <w:noProof/>
        <w:lang w:val="fr-FR"/>
      </w:rPr>
      <w:t>klantcabines</w:t>
    </w:r>
    <w:r w:rsidR="002D30B1">
      <w:rPr>
        <w:noProof/>
      </w:rPr>
      <w:fldChar w:fldCharType="begin"/>
    </w:r>
    <w:r w:rsidR="002D30B1" w:rsidRPr="00482239">
      <w:rPr>
        <w:noProof/>
        <w:lang w:val="fr-FR"/>
      </w:rPr>
      <w:instrText xml:space="preserve"> FILENAME   \* MERGEFORMAT </w:instrText>
    </w:r>
    <w:r w:rsidR="002D30B1">
      <w:rPr>
        <w:noProof/>
      </w:rPr>
      <w:fldChar w:fldCharType="end"/>
    </w:r>
    <w:r w:rsidR="002D30B1">
      <w:rPr>
        <w:noProof/>
      </w:rPr>
      <w:ptab w:relativeTo="margin" w:alignment="right" w:leader="none"/>
    </w:r>
    <w:hyperlink r:id="rId1" w:history="1">
      <w:r w:rsidR="002D30B1" w:rsidRPr="00482239">
        <w:rPr>
          <w:rStyle w:val="Hyperlink"/>
          <w:noProof/>
          <w:lang w:val="fr-FR"/>
        </w:rPr>
        <w:t>www.fluvius.be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8688" w14:textId="77777777" w:rsidR="005C5CAB" w:rsidRDefault="005C5CAB" w:rsidP="004A5446">
      <w:pPr>
        <w:spacing w:after="0" w:line="240" w:lineRule="auto"/>
      </w:pPr>
      <w:r>
        <w:separator/>
      </w:r>
    </w:p>
  </w:footnote>
  <w:footnote w:type="continuationSeparator" w:id="0">
    <w:p w14:paraId="29D09CF5" w14:textId="77777777" w:rsidR="005C5CAB" w:rsidRDefault="005C5CAB" w:rsidP="004A5446">
      <w:pPr>
        <w:spacing w:after="0" w:line="240" w:lineRule="auto"/>
      </w:pPr>
      <w:r>
        <w:continuationSeparator/>
      </w:r>
    </w:p>
  </w:footnote>
  <w:footnote w:type="continuationNotice" w:id="1">
    <w:p w14:paraId="0ECDB276" w14:textId="77777777" w:rsidR="005C5CAB" w:rsidRDefault="005C5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4297" w14:textId="10D7410C" w:rsidR="002D30B1" w:rsidRDefault="002D30B1">
    <w:pPr>
      <w:pStyle w:val="Koptekst"/>
    </w:pPr>
    <w:r>
      <w:rPr>
        <w:b/>
        <w:noProof/>
        <w:color w:val="0070C0"/>
        <w:sz w:val="32"/>
        <w:szCs w:val="32"/>
      </w:rPr>
      <w:drawing>
        <wp:inline distT="0" distB="0" distL="0" distR="0" wp14:anchorId="440B4A0E" wp14:editId="0024CEDC">
          <wp:extent cx="1400400" cy="475200"/>
          <wp:effectExtent l="0" t="0" r="0" b="127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uvius_Logo_POS_RGB-KLEIN.png"/>
                  <pic:cNvPicPr/>
                </pic:nvPicPr>
                <pic:blipFill>
                  <a:blip r:embed="rId1">
                    <a:extLst>
                      <a:ext uri="{28A0092B-C50C-407E-A947-70E740481C1C}">
                        <a14:useLocalDpi xmlns:a14="http://schemas.microsoft.com/office/drawing/2010/main" val="0"/>
                      </a:ext>
                    </a:extLst>
                  </a:blip>
                  <a:stretch>
                    <a:fillRect/>
                  </a:stretch>
                </pic:blipFill>
                <pic:spPr>
                  <a:xfrm>
                    <a:off x="0" y="0"/>
                    <a:ext cx="1400400" cy="475200"/>
                  </a:xfrm>
                  <a:prstGeom prst="rect">
                    <a:avLst/>
                  </a:prstGeom>
                </pic:spPr>
              </pic:pic>
            </a:graphicData>
          </a:graphic>
        </wp:inline>
      </w:drawing>
    </w:r>
    <w:r>
      <w:rPr>
        <w:b/>
        <w:color w:val="0070C0"/>
        <w:sz w:val="32"/>
        <w:szCs w:val="32"/>
      </w:rPr>
      <w:tab/>
    </w:r>
    <w:r>
      <w:rPr>
        <w:b/>
        <w:color w:val="0070C0"/>
        <w:sz w:val="32"/>
        <w:szCs w:val="32"/>
      </w:rPr>
      <w:tab/>
      <w:t>SC-M&amp;M-</w:t>
    </w:r>
    <w:r w:rsidRPr="00761C89">
      <w:rPr>
        <w:b/>
        <w:color w:val="0070C0"/>
        <w:sz w:val="32"/>
        <w:szCs w:val="32"/>
        <w:highlight w:val="yellow"/>
      </w:rPr>
      <w:t>dienst</w:t>
    </w:r>
  </w:p>
  <w:p w14:paraId="18EE8555" w14:textId="77777777" w:rsidR="002D30B1" w:rsidRDefault="002D3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A5C" w14:textId="3FA9DFCD" w:rsidR="002D30B1" w:rsidRDefault="002D30B1">
    <w:pPr>
      <w:pStyle w:val="Koptekst"/>
      <w:rPr>
        <w:b/>
        <w:color w:val="0070C0"/>
        <w:sz w:val="32"/>
        <w:szCs w:val="32"/>
      </w:rPr>
    </w:pPr>
    <w:r>
      <w:rPr>
        <w:b/>
        <w:color w:val="0070C0"/>
        <w:sz w:val="32"/>
        <w:szCs w:val="32"/>
      </w:rPr>
      <w:tab/>
    </w:r>
    <w:r>
      <w:rPr>
        <w:b/>
        <w:color w:val="0070C0"/>
        <w:sz w:val="32"/>
        <w:szCs w:val="32"/>
      </w:rPr>
      <w:tab/>
    </w:r>
    <w:r>
      <w:rPr>
        <w:noProof/>
      </w:rPr>
      <w:drawing>
        <wp:inline distT="0" distB="0" distL="0" distR="0" wp14:anchorId="7EC5C42D" wp14:editId="0403E4EB">
          <wp:extent cx="1400400" cy="475200"/>
          <wp:effectExtent l="0" t="0" r="0" b="127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uvius_Logo_POS_RGB-KLEIN.png"/>
                  <pic:cNvPicPr/>
                </pic:nvPicPr>
                <pic:blipFill>
                  <a:blip r:embed="rId1">
                    <a:extLst>
                      <a:ext uri="{28A0092B-C50C-407E-A947-70E740481C1C}">
                        <a14:useLocalDpi xmlns:a14="http://schemas.microsoft.com/office/drawing/2010/main" val="0"/>
                      </a:ext>
                    </a:extLst>
                  </a:blip>
                  <a:stretch>
                    <a:fillRect/>
                  </a:stretch>
                </pic:blipFill>
                <pic:spPr>
                  <a:xfrm>
                    <a:off x="0" y="0"/>
                    <a:ext cx="1400400" cy="475200"/>
                  </a:xfrm>
                  <a:prstGeom prst="rect">
                    <a:avLst/>
                  </a:prstGeom>
                </pic:spPr>
              </pic:pic>
            </a:graphicData>
          </a:graphic>
        </wp:inline>
      </w:drawing>
    </w:r>
  </w:p>
  <w:p w14:paraId="00E42018" w14:textId="77777777" w:rsidR="002D30B1" w:rsidRDefault="002D30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28E" w14:textId="089C5AB9" w:rsidR="002D30B1" w:rsidRDefault="002D30B1">
    <w:pPr>
      <w:pStyle w:val="Koptekst"/>
    </w:pPr>
    <w:r>
      <w:rPr>
        <w:noProof/>
      </w:rPr>
      <w:drawing>
        <wp:anchor distT="0" distB="0" distL="114300" distR="114300" simplePos="0" relativeHeight="251658241" behindDoc="1" locked="0" layoutInCell="1" allowOverlap="1" wp14:anchorId="042C9D3B" wp14:editId="7D26FD4B">
          <wp:simplePos x="0" y="0"/>
          <wp:positionH relativeFrom="column">
            <wp:posOffset>-909488</wp:posOffset>
          </wp:positionH>
          <wp:positionV relativeFrom="page">
            <wp:posOffset>-26358</wp:posOffset>
          </wp:positionV>
          <wp:extent cx="7578000" cy="10710000"/>
          <wp:effectExtent l="0" t="0" r="4445"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uviusWave.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r w:rsidRPr="00CB70F8">
      <w:rPr>
        <w:noProof/>
      </w:rPr>
      <w:drawing>
        <wp:anchor distT="0" distB="0" distL="114300" distR="114300" simplePos="0" relativeHeight="251658240" behindDoc="0" locked="0" layoutInCell="1" allowOverlap="1" wp14:anchorId="50E02AB3" wp14:editId="2B259E55">
          <wp:simplePos x="0" y="0"/>
          <wp:positionH relativeFrom="column">
            <wp:posOffset>3821841</wp:posOffset>
          </wp:positionH>
          <wp:positionV relativeFrom="page">
            <wp:posOffset>897519</wp:posOffset>
          </wp:positionV>
          <wp:extent cx="2286000" cy="8856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uvius_Logo_POS_BaselineNL_RGB.png"/>
                  <pic:cNvPicPr/>
                </pic:nvPicPr>
                <pic:blipFill>
                  <a:blip r:embed="rId2">
                    <a:extLst>
                      <a:ext uri="{28A0092B-C50C-407E-A947-70E740481C1C}">
                        <a14:useLocalDpi xmlns:a14="http://schemas.microsoft.com/office/drawing/2010/main" val="0"/>
                      </a:ext>
                    </a:extLst>
                  </a:blip>
                  <a:stretch>
                    <a:fillRect/>
                  </a:stretch>
                </pic:blipFill>
                <pic:spPr>
                  <a:xfrm>
                    <a:off x="0" y="0"/>
                    <a:ext cx="2286000" cy="885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BDA" w14:textId="77777777" w:rsidR="002D30B1" w:rsidRDefault="002D30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F55"/>
    <w:multiLevelType w:val="multilevel"/>
    <w:tmpl w:val="FB3E379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1004"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CE01EFD"/>
    <w:multiLevelType w:val="hybridMultilevel"/>
    <w:tmpl w:val="16EE1C0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1565FC"/>
    <w:multiLevelType w:val="hybridMultilevel"/>
    <w:tmpl w:val="A6A6A5AE"/>
    <w:lvl w:ilvl="0" w:tplc="2F8C9B06">
      <w:start w:val="1"/>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D70ECD"/>
    <w:multiLevelType w:val="hybridMultilevel"/>
    <w:tmpl w:val="FDA656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2A5D46"/>
    <w:multiLevelType w:val="hybridMultilevel"/>
    <w:tmpl w:val="27903FCA"/>
    <w:lvl w:ilvl="0" w:tplc="E4AE998A">
      <w:start w:val="1"/>
      <w:numFmt w:val="bullet"/>
      <w:lvlText w:val=""/>
      <w:lvlJc w:val="left"/>
      <w:pPr>
        <w:tabs>
          <w:tab w:val="num" w:pos="868"/>
        </w:tabs>
        <w:ind w:left="868" w:hanging="451"/>
      </w:pPr>
      <w:rPr>
        <w:rFonts w:ascii="Symbol" w:hAnsi="Symbol" w:hint="default"/>
        <w:sz w:val="20"/>
      </w:rPr>
    </w:lvl>
    <w:lvl w:ilvl="1" w:tplc="49A83D8C">
      <w:start w:val="1"/>
      <w:numFmt w:val="bullet"/>
      <w:lvlText w:val=""/>
      <w:lvlJc w:val="left"/>
      <w:pPr>
        <w:tabs>
          <w:tab w:val="num" w:pos="1704"/>
        </w:tabs>
        <w:ind w:left="1704" w:hanging="567"/>
      </w:pPr>
      <w:rPr>
        <w:rFonts w:ascii="Symbol" w:hAnsi="Symbo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234A01D4"/>
    <w:multiLevelType w:val="hybridMultilevel"/>
    <w:tmpl w:val="ABE2747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046634"/>
    <w:multiLevelType w:val="hybridMultilevel"/>
    <w:tmpl w:val="FE9E7C60"/>
    <w:lvl w:ilvl="0" w:tplc="2F8C9B06">
      <w:start w:val="1"/>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186BEA8">
      <w:start w:val="1"/>
      <w:numFmt w:val="bullet"/>
      <w:lvlText w:val=""/>
      <w:lvlJc w:val="left"/>
      <w:pPr>
        <w:ind w:left="2160" w:hanging="360"/>
      </w:pPr>
      <w:rPr>
        <w:rFonts w:ascii="Wingdings" w:eastAsiaTheme="minorHAnsi" w:hAnsi="Wingdings"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EA18B3"/>
    <w:multiLevelType w:val="hybridMultilevel"/>
    <w:tmpl w:val="6E341DE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53D187B"/>
    <w:multiLevelType w:val="hybridMultilevel"/>
    <w:tmpl w:val="7298B38C"/>
    <w:lvl w:ilvl="0" w:tplc="941EB4D8">
      <w:start w:val="25"/>
      <w:numFmt w:val="bullet"/>
      <w:lvlText w:val=""/>
      <w:lvlJc w:val="left"/>
      <w:pPr>
        <w:ind w:left="1065" w:hanging="360"/>
      </w:pPr>
      <w:rPr>
        <w:rFonts w:ascii="Wingdings" w:eastAsiaTheme="minorHAnsi" w:hAnsi="Wingdings"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9" w15:restartNumberingAfterBreak="0">
    <w:nsid w:val="39C74284"/>
    <w:multiLevelType w:val="hybridMultilevel"/>
    <w:tmpl w:val="1534E62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F32701"/>
    <w:multiLevelType w:val="hybridMultilevel"/>
    <w:tmpl w:val="7CCACA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1576801"/>
    <w:multiLevelType w:val="hybridMultilevel"/>
    <w:tmpl w:val="82FC6088"/>
    <w:lvl w:ilvl="0" w:tplc="0B42608E">
      <w:start w:val="1"/>
      <w:numFmt w:val="bullet"/>
      <w:lvlText w:val=""/>
      <w:lvlJc w:val="left"/>
      <w:pPr>
        <w:ind w:left="1069" w:hanging="360"/>
      </w:pPr>
      <w:rPr>
        <w:rFonts w:ascii="Symbol" w:hAnsi="Symbol" w:hint="default"/>
        <w:color w:val="auto"/>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2" w15:restartNumberingAfterBreak="0">
    <w:nsid w:val="42DE7B3C"/>
    <w:multiLevelType w:val="hybridMultilevel"/>
    <w:tmpl w:val="EAD47B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D83C76"/>
    <w:multiLevelType w:val="hybridMultilevel"/>
    <w:tmpl w:val="9778817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9112579"/>
    <w:multiLevelType w:val="hybridMultilevel"/>
    <w:tmpl w:val="B2807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AB0523B"/>
    <w:multiLevelType w:val="hybridMultilevel"/>
    <w:tmpl w:val="B9C06BA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217696"/>
    <w:multiLevelType w:val="hybridMultilevel"/>
    <w:tmpl w:val="E214AB50"/>
    <w:lvl w:ilvl="0" w:tplc="2F8C9B06">
      <w:start w:val="1"/>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1800FF2"/>
    <w:multiLevelType w:val="hybridMultilevel"/>
    <w:tmpl w:val="B3740F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7"/>
  </w:num>
  <w:num w:numId="4">
    <w:abstractNumId w:val="8"/>
  </w:num>
  <w:num w:numId="5">
    <w:abstractNumId w:val="4"/>
  </w:num>
  <w:num w:numId="6">
    <w:abstractNumId w:val="11"/>
  </w:num>
  <w:num w:numId="7">
    <w:abstractNumId w:val="10"/>
  </w:num>
  <w:num w:numId="8">
    <w:abstractNumId w:val="16"/>
  </w:num>
  <w:num w:numId="9">
    <w:abstractNumId w:val="2"/>
  </w:num>
  <w:num w:numId="10">
    <w:abstractNumId w:val="6"/>
  </w:num>
  <w:num w:numId="11">
    <w:abstractNumId w:val="3"/>
  </w:num>
  <w:num w:numId="12">
    <w:abstractNumId w:val="12"/>
  </w:num>
  <w:num w:numId="13">
    <w:abstractNumId w:val="5"/>
  </w:num>
  <w:num w:numId="14">
    <w:abstractNumId w:val="9"/>
  </w:num>
  <w:num w:numId="15">
    <w:abstractNumId w:val="1"/>
  </w:num>
  <w:num w:numId="16">
    <w:abstractNumId w:val="13"/>
  </w:num>
  <w:num w:numId="17">
    <w:abstractNumId w:val="14"/>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C"/>
    <w:rsid w:val="00000F7E"/>
    <w:rsid w:val="00001DF9"/>
    <w:rsid w:val="00004CAA"/>
    <w:rsid w:val="00004E73"/>
    <w:rsid w:val="00004F07"/>
    <w:rsid w:val="000062F8"/>
    <w:rsid w:val="000107FE"/>
    <w:rsid w:val="00010B80"/>
    <w:rsid w:val="00012935"/>
    <w:rsid w:val="00012EDE"/>
    <w:rsid w:val="00013457"/>
    <w:rsid w:val="0001430D"/>
    <w:rsid w:val="000148D0"/>
    <w:rsid w:val="00017B20"/>
    <w:rsid w:val="00020045"/>
    <w:rsid w:val="00023CB1"/>
    <w:rsid w:val="00024060"/>
    <w:rsid w:val="00024870"/>
    <w:rsid w:val="00025300"/>
    <w:rsid w:val="00026629"/>
    <w:rsid w:val="000270E6"/>
    <w:rsid w:val="00030EE8"/>
    <w:rsid w:val="00030FA5"/>
    <w:rsid w:val="000310EE"/>
    <w:rsid w:val="00031159"/>
    <w:rsid w:val="00031805"/>
    <w:rsid w:val="00031DA7"/>
    <w:rsid w:val="00033384"/>
    <w:rsid w:val="00033F64"/>
    <w:rsid w:val="00034EA5"/>
    <w:rsid w:val="00035A37"/>
    <w:rsid w:val="00035CC5"/>
    <w:rsid w:val="000408DC"/>
    <w:rsid w:val="00041CB5"/>
    <w:rsid w:val="00043C2A"/>
    <w:rsid w:val="00043E15"/>
    <w:rsid w:val="00044C6F"/>
    <w:rsid w:val="00046F8B"/>
    <w:rsid w:val="00047D1C"/>
    <w:rsid w:val="000529E7"/>
    <w:rsid w:val="00052D3E"/>
    <w:rsid w:val="00052F71"/>
    <w:rsid w:val="00053163"/>
    <w:rsid w:val="0005569A"/>
    <w:rsid w:val="000557FC"/>
    <w:rsid w:val="00055AB4"/>
    <w:rsid w:val="00056CC3"/>
    <w:rsid w:val="00057DA1"/>
    <w:rsid w:val="00057DD2"/>
    <w:rsid w:val="000600F5"/>
    <w:rsid w:val="00061567"/>
    <w:rsid w:val="00063956"/>
    <w:rsid w:val="00063E6D"/>
    <w:rsid w:val="00064E21"/>
    <w:rsid w:val="00067A4C"/>
    <w:rsid w:val="00067DD1"/>
    <w:rsid w:val="000718B0"/>
    <w:rsid w:val="00073FA3"/>
    <w:rsid w:val="0007460D"/>
    <w:rsid w:val="00074AC1"/>
    <w:rsid w:val="00074B41"/>
    <w:rsid w:val="0007531B"/>
    <w:rsid w:val="0007614F"/>
    <w:rsid w:val="00077BD3"/>
    <w:rsid w:val="00077FE1"/>
    <w:rsid w:val="00080205"/>
    <w:rsid w:val="000805E7"/>
    <w:rsid w:val="00080774"/>
    <w:rsid w:val="0008156B"/>
    <w:rsid w:val="000859AB"/>
    <w:rsid w:val="00086F6B"/>
    <w:rsid w:val="00090819"/>
    <w:rsid w:val="00090DA8"/>
    <w:rsid w:val="000914C6"/>
    <w:rsid w:val="00091C9B"/>
    <w:rsid w:val="00095E1D"/>
    <w:rsid w:val="000964AE"/>
    <w:rsid w:val="000A161F"/>
    <w:rsid w:val="000A1FE1"/>
    <w:rsid w:val="000A54D2"/>
    <w:rsid w:val="000A67E4"/>
    <w:rsid w:val="000A691D"/>
    <w:rsid w:val="000A6DDC"/>
    <w:rsid w:val="000B038A"/>
    <w:rsid w:val="000B1275"/>
    <w:rsid w:val="000B332B"/>
    <w:rsid w:val="000B3838"/>
    <w:rsid w:val="000B4E8B"/>
    <w:rsid w:val="000B5A00"/>
    <w:rsid w:val="000B677D"/>
    <w:rsid w:val="000B76EF"/>
    <w:rsid w:val="000C33E7"/>
    <w:rsid w:val="000C364E"/>
    <w:rsid w:val="000C3C26"/>
    <w:rsid w:val="000C3DEF"/>
    <w:rsid w:val="000C3F40"/>
    <w:rsid w:val="000C7F80"/>
    <w:rsid w:val="000D05CE"/>
    <w:rsid w:val="000D1656"/>
    <w:rsid w:val="000D1F9F"/>
    <w:rsid w:val="000D2F6B"/>
    <w:rsid w:val="000D381D"/>
    <w:rsid w:val="000D7BDC"/>
    <w:rsid w:val="000E0723"/>
    <w:rsid w:val="000E1F51"/>
    <w:rsid w:val="000E37F9"/>
    <w:rsid w:val="000E3A1E"/>
    <w:rsid w:val="000E4D2C"/>
    <w:rsid w:val="000E576D"/>
    <w:rsid w:val="000E6A24"/>
    <w:rsid w:val="000E787A"/>
    <w:rsid w:val="000F06F8"/>
    <w:rsid w:val="000F1BC5"/>
    <w:rsid w:val="000F4495"/>
    <w:rsid w:val="000F4827"/>
    <w:rsid w:val="000F628B"/>
    <w:rsid w:val="000F758A"/>
    <w:rsid w:val="0010038E"/>
    <w:rsid w:val="00100885"/>
    <w:rsid w:val="00100A66"/>
    <w:rsid w:val="00100EB2"/>
    <w:rsid w:val="001016C2"/>
    <w:rsid w:val="00102332"/>
    <w:rsid w:val="0010244B"/>
    <w:rsid w:val="00102C87"/>
    <w:rsid w:val="001102D2"/>
    <w:rsid w:val="00112BA3"/>
    <w:rsid w:val="00117CA6"/>
    <w:rsid w:val="001202A1"/>
    <w:rsid w:val="0012141E"/>
    <w:rsid w:val="001239B2"/>
    <w:rsid w:val="00123E0F"/>
    <w:rsid w:val="00125D55"/>
    <w:rsid w:val="00132D40"/>
    <w:rsid w:val="00134B95"/>
    <w:rsid w:val="0013690F"/>
    <w:rsid w:val="00136CD6"/>
    <w:rsid w:val="00140764"/>
    <w:rsid w:val="00140C62"/>
    <w:rsid w:val="00141B97"/>
    <w:rsid w:val="001431FD"/>
    <w:rsid w:val="00143588"/>
    <w:rsid w:val="00143B84"/>
    <w:rsid w:val="00144096"/>
    <w:rsid w:val="001446E8"/>
    <w:rsid w:val="00144BD7"/>
    <w:rsid w:val="00145240"/>
    <w:rsid w:val="00146AAC"/>
    <w:rsid w:val="00146D8C"/>
    <w:rsid w:val="00147028"/>
    <w:rsid w:val="0014735E"/>
    <w:rsid w:val="001510AB"/>
    <w:rsid w:val="00152A16"/>
    <w:rsid w:val="00154A3F"/>
    <w:rsid w:val="00155F49"/>
    <w:rsid w:val="00155FDA"/>
    <w:rsid w:val="0016047D"/>
    <w:rsid w:val="00161A51"/>
    <w:rsid w:val="001625BB"/>
    <w:rsid w:val="00162E9D"/>
    <w:rsid w:val="00163406"/>
    <w:rsid w:val="001640B6"/>
    <w:rsid w:val="001643C4"/>
    <w:rsid w:val="001647F4"/>
    <w:rsid w:val="00165D3F"/>
    <w:rsid w:val="00166122"/>
    <w:rsid w:val="00167614"/>
    <w:rsid w:val="00167AAE"/>
    <w:rsid w:val="0017213C"/>
    <w:rsid w:val="00173343"/>
    <w:rsid w:val="00176B8A"/>
    <w:rsid w:val="0018038D"/>
    <w:rsid w:val="001807EA"/>
    <w:rsid w:val="00181D76"/>
    <w:rsid w:val="00182636"/>
    <w:rsid w:val="00184209"/>
    <w:rsid w:val="00185701"/>
    <w:rsid w:val="00186F3D"/>
    <w:rsid w:val="001903EF"/>
    <w:rsid w:val="001928FA"/>
    <w:rsid w:val="00194C7C"/>
    <w:rsid w:val="00195359"/>
    <w:rsid w:val="0019620B"/>
    <w:rsid w:val="00197D65"/>
    <w:rsid w:val="001A17EB"/>
    <w:rsid w:val="001A18FC"/>
    <w:rsid w:val="001A233C"/>
    <w:rsid w:val="001A34AC"/>
    <w:rsid w:val="001A3945"/>
    <w:rsid w:val="001A3AE4"/>
    <w:rsid w:val="001A6C2A"/>
    <w:rsid w:val="001A763B"/>
    <w:rsid w:val="001A7D58"/>
    <w:rsid w:val="001B169E"/>
    <w:rsid w:val="001B1CEA"/>
    <w:rsid w:val="001B2FC1"/>
    <w:rsid w:val="001B35DC"/>
    <w:rsid w:val="001B50AF"/>
    <w:rsid w:val="001B5830"/>
    <w:rsid w:val="001B58F6"/>
    <w:rsid w:val="001B6584"/>
    <w:rsid w:val="001B7B82"/>
    <w:rsid w:val="001B7E29"/>
    <w:rsid w:val="001C1F8E"/>
    <w:rsid w:val="001C202A"/>
    <w:rsid w:val="001C2184"/>
    <w:rsid w:val="001C366C"/>
    <w:rsid w:val="001C4F47"/>
    <w:rsid w:val="001C5002"/>
    <w:rsid w:val="001C698E"/>
    <w:rsid w:val="001D117F"/>
    <w:rsid w:val="001D19D6"/>
    <w:rsid w:val="001D2FD3"/>
    <w:rsid w:val="001D33C5"/>
    <w:rsid w:val="001D3547"/>
    <w:rsid w:val="001D4D37"/>
    <w:rsid w:val="001D56A0"/>
    <w:rsid w:val="001D5A95"/>
    <w:rsid w:val="001D5D6F"/>
    <w:rsid w:val="001D7498"/>
    <w:rsid w:val="001D75F1"/>
    <w:rsid w:val="001E00E3"/>
    <w:rsid w:val="001E08C5"/>
    <w:rsid w:val="001E1AA2"/>
    <w:rsid w:val="001E2428"/>
    <w:rsid w:val="001E4540"/>
    <w:rsid w:val="001E4AE9"/>
    <w:rsid w:val="001E51BE"/>
    <w:rsid w:val="001E535E"/>
    <w:rsid w:val="001E63B0"/>
    <w:rsid w:val="001E75E7"/>
    <w:rsid w:val="001E7A82"/>
    <w:rsid w:val="001E7CED"/>
    <w:rsid w:val="001F01AA"/>
    <w:rsid w:val="001F06FC"/>
    <w:rsid w:val="001F0D43"/>
    <w:rsid w:val="001F2DE1"/>
    <w:rsid w:val="001F2DE4"/>
    <w:rsid w:val="001F309D"/>
    <w:rsid w:val="001F36DB"/>
    <w:rsid w:val="001F4D3A"/>
    <w:rsid w:val="001F516E"/>
    <w:rsid w:val="001F5DD5"/>
    <w:rsid w:val="001F5DEA"/>
    <w:rsid w:val="001F7166"/>
    <w:rsid w:val="001F74BF"/>
    <w:rsid w:val="00200227"/>
    <w:rsid w:val="00200477"/>
    <w:rsid w:val="002047C8"/>
    <w:rsid w:val="00205A90"/>
    <w:rsid w:val="00205C00"/>
    <w:rsid w:val="002067BC"/>
    <w:rsid w:val="00211B28"/>
    <w:rsid w:val="00212C2C"/>
    <w:rsid w:val="00213A2C"/>
    <w:rsid w:val="00213E8A"/>
    <w:rsid w:val="0021622A"/>
    <w:rsid w:val="00217A9A"/>
    <w:rsid w:val="00217E14"/>
    <w:rsid w:val="00220DCD"/>
    <w:rsid w:val="002235A6"/>
    <w:rsid w:val="002235B7"/>
    <w:rsid w:val="00223BEE"/>
    <w:rsid w:val="00223F02"/>
    <w:rsid w:val="00223F64"/>
    <w:rsid w:val="00223FFA"/>
    <w:rsid w:val="002254AF"/>
    <w:rsid w:val="002278E3"/>
    <w:rsid w:val="00231A5A"/>
    <w:rsid w:val="00231EAE"/>
    <w:rsid w:val="002323F9"/>
    <w:rsid w:val="00232BEE"/>
    <w:rsid w:val="00233EB3"/>
    <w:rsid w:val="00234641"/>
    <w:rsid w:val="002347F0"/>
    <w:rsid w:val="00234ADA"/>
    <w:rsid w:val="00235174"/>
    <w:rsid w:val="0023544E"/>
    <w:rsid w:val="00237271"/>
    <w:rsid w:val="002402B0"/>
    <w:rsid w:val="002408BF"/>
    <w:rsid w:val="00240CD5"/>
    <w:rsid w:val="002423E3"/>
    <w:rsid w:val="00243713"/>
    <w:rsid w:val="00243F93"/>
    <w:rsid w:val="002443A9"/>
    <w:rsid w:val="002473F8"/>
    <w:rsid w:val="002478F3"/>
    <w:rsid w:val="00247B16"/>
    <w:rsid w:val="00247BBB"/>
    <w:rsid w:val="0025081B"/>
    <w:rsid w:val="00251048"/>
    <w:rsid w:val="0025169C"/>
    <w:rsid w:val="0025178D"/>
    <w:rsid w:val="00251839"/>
    <w:rsid w:val="00254E58"/>
    <w:rsid w:val="002552C8"/>
    <w:rsid w:val="00256C53"/>
    <w:rsid w:val="00264375"/>
    <w:rsid w:val="002675B6"/>
    <w:rsid w:val="00267CDC"/>
    <w:rsid w:val="002703BF"/>
    <w:rsid w:val="00270489"/>
    <w:rsid w:val="00273800"/>
    <w:rsid w:val="00273E08"/>
    <w:rsid w:val="00274215"/>
    <w:rsid w:val="00275C74"/>
    <w:rsid w:val="00275D9D"/>
    <w:rsid w:val="00276F7F"/>
    <w:rsid w:val="002779CC"/>
    <w:rsid w:val="00281489"/>
    <w:rsid w:val="002819FF"/>
    <w:rsid w:val="002820AD"/>
    <w:rsid w:val="00282C35"/>
    <w:rsid w:val="00285B6D"/>
    <w:rsid w:val="0028721B"/>
    <w:rsid w:val="002878DB"/>
    <w:rsid w:val="00291D6E"/>
    <w:rsid w:val="00291FE6"/>
    <w:rsid w:val="002946ED"/>
    <w:rsid w:val="00295482"/>
    <w:rsid w:val="002970E5"/>
    <w:rsid w:val="002A0CC5"/>
    <w:rsid w:val="002A293C"/>
    <w:rsid w:val="002A3C83"/>
    <w:rsid w:val="002A4319"/>
    <w:rsid w:val="002A439B"/>
    <w:rsid w:val="002A55A3"/>
    <w:rsid w:val="002A6856"/>
    <w:rsid w:val="002B0D06"/>
    <w:rsid w:val="002B12E4"/>
    <w:rsid w:val="002B32A5"/>
    <w:rsid w:val="002B415A"/>
    <w:rsid w:val="002B472E"/>
    <w:rsid w:val="002B50FA"/>
    <w:rsid w:val="002B5104"/>
    <w:rsid w:val="002B6843"/>
    <w:rsid w:val="002B7050"/>
    <w:rsid w:val="002C08E7"/>
    <w:rsid w:val="002C4C1A"/>
    <w:rsid w:val="002C7C92"/>
    <w:rsid w:val="002D077E"/>
    <w:rsid w:val="002D194B"/>
    <w:rsid w:val="002D1A7F"/>
    <w:rsid w:val="002D1E37"/>
    <w:rsid w:val="002D2ECF"/>
    <w:rsid w:val="002D30B1"/>
    <w:rsid w:val="002D3464"/>
    <w:rsid w:val="002D3477"/>
    <w:rsid w:val="002D376C"/>
    <w:rsid w:val="002D44A6"/>
    <w:rsid w:val="002D6385"/>
    <w:rsid w:val="002E0AAC"/>
    <w:rsid w:val="002E121E"/>
    <w:rsid w:val="002E216C"/>
    <w:rsid w:val="002E3DCB"/>
    <w:rsid w:val="002E484A"/>
    <w:rsid w:val="002E67AB"/>
    <w:rsid w:val="002E6FE1"/>
    <w:rsid w:val="002E7C4D"/>
    <w:rsid w:val="002F0179"/>
    <w:rsid w:val="002F1421"/>
    <w:rsid w:val="002F1D03"/>
    <w:rsid w:val="002F39AE"/>
    <w:rsid w:val="002F6295"/>
    <w:rsid w:val="003011C5"/>
    <w:rsid w:val="0030191D"/>
    <w:rsid w:val="00301954"/>
    <w:rsid w:val="003041DC"/>
    <w:rsid w:val="00304E12"/>
    <w:rsid w:val="0030545B"/>
    <w:rsid w:val="0030590A"/>
    <w:rsid w:val="00305B49"/>
    <w:rsid w:val="00312478"/>
    <w:rsid w:val="003129E3"/>
    <w:rsid w:val="00312F4C"/>
    <w:rsid w:val="00312FF3"/>
    <w:rsid w:val="00313A98"/>
    <w:rsid w:val="00313DB8"/>
    <w:rsid w:val="00314B7C"/>
    <w:rsid w:val="00314F7C"/>
    <w:rsid w:val="00315C72"/>
    <w:rsid w:val="0031673A"/>
    <w:rsid w:val="00316950"/>
    <w:rsid w:val="00316BD1"/>
    <w:rsid w:val="00317481"/>
    <w:rsid w:val="00317BA5"/>
    <w:rsid w:val="00317F92"/>
    <w:rsid w:val="00320D7B"/>
    <w:rsid w:val="003212DE"/>
    <w:rsid w:val="00323A4E"/>
    <w:rsid w:val="00323E3B"/>
    <w:rsid w:val="00325340"/>
    <w:rsid w:val="00326C40"/>
    <w:rsid w:val="00326D19"/>
    <w:rsid w:val="00330766"/>
    <w:rsid w:val="00332035"/>
    <w:rsid w:val="00332385"/>
    <w:rsid w:val="00335078"/>
    <w:rsid w:val="003358AD"/>
    <w:rsid w:val="003367F5"/>
    <w:rsid w:val="00340099"/>
    <w:rsid w:val="00340697"/>
    <w:rsid w:val="00340DB3"/>
    <w:rsid w:val="00340FB9"/>
    <w:rsid w:val="00344982"/>
    <w:rsid w:val="00344FE5"/>
    <w:rsid w:val="00345810"/>
    <w:rsid w:val="00346059"/>
    <w:rsid w:val="00346937"/>
    <w:rsid w:val="00350704"/>
    <w:rsid w:val="00354538"/>
    <w:rsid w:val="00355F7A"/>
    <w:rsid w:val="00357958"/>
    <w:rsid w:val="003603B8"/>
    <w:rsid w:val="003609A8"/>
    <w:rsid w:val="00361101"/>
    <w:rsid w:val="00361D0F"/>
    <w:rsid w:val="00362B1F"/>
    <w:rsid w:val="00363827"/>
    <w:rsid w:val="003639F2"/>
    <w:rsid w:val="00365306"/>
    <w:rsid w:val="0036582E"/>
    <w:rsid w:val="0036599E"/>
    <w:rsid w:val="003659F6"/>
    <w:rsid w:val="00370505"/>
    <w:rsid w:val="003716BA"/>
    <w:rsid w:val="00371F3F"/>
    <w:rsid w:val="00373F0D"/>
    <w:rsid w:val="0037475C"/>
    <w:rsid w:val="00374D04"/>
    <w:rsid w:val="00374F91"/>
    <w:rsid w:val="003766F4"/>
    <w:rsid w:val="0038040B"/>
    <w:rsid w:val="00381412"/>
    <w:rsid w:val="003831CF"/>
    <w:rsid w:val="00383404"/>
    <w:rsid w:val="00383F0A"/>
    <w:rsid w:val="00385545"/>
    <w:rsid w:val="00387594"/>
    <w:rsid w:val="00387EE4"/>
    <w:rsid w:val="00387F0E"/>
    <w:rsid w:val="003905AD"/>
    <w:rsid w:val="00390D17"/>
    <w:rsid w:val="00394641"/>
    <w:rsid w:val="00395236"/>
    <w:rsid w:val="0039552B"/>
    <w:rsid w:val="0039632F"/>
    <w:rsid w:val="003A2092"/>
    <w:rsid w:val="003A36F7"/>
    <w:rsid w:val="003A5CCC"/>
    <w:rsid w:val="003A66EC"/>
    <w:rsid w:val="003B027A"/>
    <w:rsid w:val="003B064A"/>
    <w:rsid w:val="003B1DB0"/>
    <w:rsid w:val="003B23D4"/>
    <w:rsid w:val="003B4BDF"/>
    <w:rsid w:val="003B508F"/>
    <w:rsid w:val="003B6B75"/>
    <w:rsid w:val="003B702D"/>
    <w:rsid w:val="003B730D"/>
    <w:rsid w:val="003B773D"/>
    <w:rsid w:val="003C23C4"/>
    <w:rsid w:val="003C2566"/>
    <w:rsid w:val="003C6FB6"/>
    <w:rsid w:val="003C7DA0"/>
    <w:rsid w:val="003D0F58"/>
    <w:rsid w:val="003D16F0"/>
    <w:rsid w:val="003D1BF0"/>
    <w:rsid w:val="003D231C"/>
    <w:rsid w:val="003D2CE9"/>
    <w:rsid w:val="003D4178"/>
    <w:rsid w:val="003D550B"/>
    <w:rsid w:val="003D5CF9"/>
    <w:rsid w:val="003D7110"/>
    <w:rsid w:val="003D71F4"/>
    <w:rsid w:val="003E0468"/>
    <w:rsid w:val="003E1216"/>
    <w:rsid w:val="003E1640"/>
    <w:rsid w:val="003E17BB"/>
    <w:rsid w:val="003E2622"/>
    <w:rsid w:val="003E3B25"/>
    <w:rsid w:val="003E3E8D"/>
    <w:rsid w:val="003E44EF"/>
    <w:rsid w:val="003E6232"/>
    <w:rsid w:val="003F03CD"/>
    <w:rsid w:val="003F0E3B"/>
    <w:rsid w:val="003F1695"/>
    <w:rsid w:val="003F1BE7"/>
    <w:rsid w:val="003F6118"/>
    <w:rsid w:val="003F62DE"/>
    <w:rsid w:val="003F62F2"/>
    <w:rsid w:val="003F7218"/>
    <w:rsid w:val="003F78CB"/>
    <w:rsid w:val="00401499"/>
    <w:rsid w:val="00401B33"/>
    <w:rsid w:val="00401D59"/>
    <w:rsid w:val="00402BC6"/>
    <w:rsid w:val="00407CE1"/>
    <w:rsid w:val="00410B06"/>
    <w:rsid w:val="004110DA"/>
    <w:rsid w:val="00411572"/>
    <w:rsid w:val="004135EF"/>
    <w:rsid w:val="00413E39"/>
    <w:rsid w:val="00414CE8"/>
    <w:rsid w:val="00414E68"/>
    <w:rsid w:val="00415329"/>
    <w:rsid w:val="00415964"/>
    <w:rsid w:val="00415D12"/>
    <w:rsid w:val="004169C8"/>
    <w:rsid w:val="0041793C"/>
    <w:rsid w:val="00417AA3"/>
    <w:rsid w:val="00421C56"/>
    <w:rsid w:val="00421D79"/>
    <w:rsid w:val="0042264A"/>
    <w:rsid w:val="004239E1"/>
    <w:rsid w:val="00423E9A"/>
    <w:rsid w:val="0042443A"/>
    <w:rsid w:val="00424563"/>
    <w:rsid w:val="004255F4"/>
    <w:rsid w:val="00426E6A"/>
    <w:rsid w:val="00427996"/>
    <w:rsid w:val="00430243"/>
    <w:rsid w:val="00431243"/>
    <w:rsid w:val="004362CD"/>
    <w:rsid w:val="00436DBC"/>
    <w:rsid w:val="00440469"/>
    <w:rsid w:val="0044149D"/>
    <w:rsid w:val="00441B5C"/>
    <w:rsid w:val="00441DE4"/>
    <w:rsid w:val="00444F1F"/>
    <w:rsid w:val="0044595E"/>
    <w:rsid w:val="00445D25"/>
    <w:rsid w:val="0045114A"/>
    <w:rsid w:val="00452253"/>
    <w:rsid w:val="00454017"/>
    <w:rsid w:val="004565AB"/>
    <w:rsid w:val="00457328"/>
    <w:rsid w:val="004579D9"/>
    <w:rsid w:val="00457B30"/>
    <w:rsid w:val="0046081D"/>
    <w:rsid w:val="00460BC7"/>
    <w:rsid w:val="00461A74"/>
    <w:rsid w:val="004635FE"/>
    <w:rsid w:val="00466AAD"/>
    <w:rsid w:val="00470211"/>
    <w:rsid w:val="00471E31"/>
    <w:rsid w:val="004726C2"/>
    <w:rsid w:val="00472D0C"/>
    <w:rsid w:val="00474219"/>
    <w:rsid w:val="00474A23"/>
    <w:rsid w:val="0047532A"/>
    <w:rsid w:val="00477A6E"/>
    <w:rsid w:val="00477E32"/>
    <w:rsid w:val="0048026D"/>
    <w:rsid w:val="00482239"/>
    <w:rsid w:val="00482455"/>
    <w:rsid w:val="004853EA"/>
    <w:rsid w:val="004857CB"/>
    <w:rsid w:val="00486E54"/>
    <w:rsid w:val="00487230"/>
    <w:rsid w:val="00490DAB"/>
    <w:rsid w:val="004915AE"/>
    <w:rsid w:val="00493DD4"/>
    <w:rsid w:val="00495A20"/>
    <w:rsid w:val="00495AA7"/>
    <w:rsid w:val="00496AA5"/>
    <w:rsid w:val="004971C9"/>
    <w:rsid w:val="004A0567"/>
    <w:rsid w:val="004A0FE0"/>
    <w:rsid w:val="004A2FE3"/>
    <w:rsid w:val="004A4D24"/>
    <w:rsid w:val="004A5446"/>
    <w:rsid w:val="004A5C55"/>
    <w:rsid w:val="004A6732"/>
    <w:rsid w:val="004A723B"/>
    <w:rsid w:val="004B2009"/>
    <w:rsid w:val="004B2724"/>
    <w:rsid w:val="004B5C50"/>
    <w:rsid w:val="004B5F8D"/>
    <w:rsid w:val="004B6FB9"/>
    <w:rsid w:val="004B7C54"/>
    <w:rsid w:val="004B7CF0"/>
    <w:rsid w:val="004C056C"/>
    <w:rsid w:val="004C08C8"/>
    <w:rsid w:val="004C38CB"/>
    <w:rsid w:val="004C4379"/>
    <w:rsid w:val="004C46DD"/>
    <w:rsid w:val="004C5A5B"/>
    <w:rsid w:val="004C70BD"/>
    <w:rsid w:val="004C7113"/>
    <w:rsid w:val="004C7462"/>
    <w:rsid w:val="004C79DD"/>
    <w:rsid w:val="004D0BAA"/>
    <w:rsid w:val="004D0C63"/>
    <w:rsid w:val="004D1047"/>
    <w:rsid w:val="004D140F"/>
    <w:rsid w:val="004D219D"/>
    <w:rsid w:val="004D237A"/>
    <w:rsid w:val="004D4D56"/>
    <w:rsid w:val="004D51F4"/>
    <w:rsid w:val="004D6A3A"/>
    <w:rsid w:val="004D79C6"/>
    <w:rsid w:val="004E160F"/>
    <w:rsid w:val="004E18C7"/>
    <w:rsid w:val="004E2372"/>
    <w:rsid w:val="004E3107"/>
    <w:rsid w:val="004E55EF"/>
    <w:rsid w:val="004E6106"/>
    <w:rsid w:val="004F2992"/>
    <w:rsid w:val="004F29D7"/>
    <w:rsid w:val="004F2B4F"/>
    <w:rsid w:val="004F4DE1"/>
    <w:rsid w:val="004F61E8"/>
    <w:rsid w:val="004F7B0E"/>
    <w:rsid w:val="005002BC"/>
    <w:rsid w:val="005016E8"/>
    <w:rsid w:val="005024B6"/>
    <w:rsid w:val="00502C4F"/>
    <w:rsid w:val="00503CD8"/>
    <w:rsid w:val="00506575"/>
    <w:rsid w:val="005069FC"/>
    <w:rsid w:val="00507385"/>
    <w:rsid w:val="00510390"/>
    <w:rsid w:val="005122C7"/>
    <w:rsid w:val="0051251A"/>
    <w:rsid w:val="0051500A"/>
    <w:rsid w:val="00521B64"/>
    <w:rsid w:val="0052218F"/>
    <w:rsid w:val="00522A51"/>
    <w:rsid w:val="0052332B"/>
    <w:rsid w:val="005240A0"/>
    <w:rsid w:val="00525565"/>
    <w:rsid w:val="0052581D"/>
    <w:rsid w:val="0052775C"/>
    <w:rsid w:val="00531851"/>
    <w:rsid w:val="00535273"/>
    <w:rsid w:val="0053529C"/>
    <w:rsid w:val="00535791"/>
    <w:rsid w:val="00535957"/>
    <w:rsid w:val="00536705"/>
    <w:rsid w:val="00536B81"/>
    <w:rsid w:val="00537554"/>
    <w:rsid w:val="0054243D"/>
    <w:rsid w:val="00542470"/>
    <w:rsid w:val="00542D9B"/>
    <w:rsid w:val="0054389B"/>
    <w:rsid w:val="00543D89"/>
    <w:rsid w:val="00545085"/>
    <w:rsid w:val="005467A0"/>
    <w:rsid w:val="005469EE"/>
    <w:rsid w:val="00551D58"/>
    <w:rsid w:val="00552591"/>
    <w:rsid w:val="0055348D"/>
    <w:rsid w:val="005555DC"/>
    <w:rsid w:val="00555CBC"/>
    <w:rsid w:val="005563FF"/>
    <w:rsid w:val="0055641C"/>
    <w:rsid w:val="00556875"/>
    <w:rsid w:val="00556B14"/>
    <w:rsid w:val="00556CC8"/>
    <w:rsid w:val="00556E4A"/>
    <w:rsid w:val="00560D5C"/>
    <w:rsid w:val="00562A8D"/>
    <w:rsid w:val="00562CEC"/>
    <w:rsid w:val="005637F9"/>
    <w:rsid w:val="005644D0"/>
    <w:rsid w:val="00564A6D"/>
    <w:rsid w:val="00566447"/>
    <w:rsid w:val="00566A77"/>
    <w:rsid w:val="00566BF5"/>
    <w:rsid w:val="00566F49"/>
    <w:rsid w:val="0056746F"/>
    <w:rsid w:val="0056752D"/>
    <w:rsid w:val="00570DC2"/>
    <w:rsid w:val="00574E00"/>
    <w:rsid w:val="00575EFD"/>
    <w:rsid w:val="00577542"/>
    <w:rsid w:val="0058090C"/>
    <w:rsid w:val="00580EB3"/>
    <w:rsid w:val="00581208"/>
    <w:rsid w:val="00584759"/>
    <w:rsid w:val="00584AEC"/>
    <w:rsid w:val="00587BE4"/>
    <w:rsid w:val="00590658"/>
    <w:rsid w:val="0059166D"/>
    <w:rsid w:val="00591C5B"/>
    <w:rsid w:val="005945EA"/>
    <w:rsid w:val="0059516D"/>
    <w:rsid w:val="005A0DB3"/>
    <w:rsid w:val="005A2199"/>
    <w:rsid w:val="005A32D1"/>
    <w:rsid w:val="005A3BCC"/>
    <w:rsid w:val="005A4B49"/>
    <w:rsid w:val="005B0404"/>
    <w:rsid w:val="005B0534"/>
    <w:rsid w:val="005B057E"/>
    <w:rsid w:val="005B16D8"/>
    <w:rsid w:val="005B170A"/>
    <w:rsid w:val="005B2394"/>
    <w:rsid w:val="005B27A3"/>
    <w:rsid w:val="005B2AD8"/>
    <w:rsid w:val="005B3506"/>
    <w:rsid w:val="005B36B7"/>
    <w:rsid w:val="005B39F6"/>
    <w:rsid w:val="005B4191"/>
    <w:rsid w:val="005B488A"/>
    <w:rsid w:val="005B6D16"/>
    <w:rsid w:val="005B74AC"/>
    <w:rsid w:val="005C18B5"/>
    <w:rsid w:val="005C1D6E"/>
    <w:rsid w:val="005C2AE7"/>
    <w:rsid w:val="005C38F8"/>
    <w:rsid w:val="005C39A1"/>
    <w:rsid w:val="005C5CAB"/>
    <w:rsid w:val="005C6CF5"/>
    <w:rsid w:val="005C7D91"/>
    <w:rsid w:val="005C7EEF"/>
    <w:rsid w:val="005D04D3"/>
    <w:rsid w:val="005D2629"/>
    <w:rsid w:val="005D4750"/>
    <w:rsid w:val="005D7665"/>
    <w:rsid w:val="005D79A2"/>
    <w:rsid w:val="005E089C"/>
    <w:rsid w:val="005E2095"/>
    <w:rsid w:val="005E3184"/>
    <w:rsid w:val="005E4AA4"/>
    <w:rsid w:val="005E4C0B"/>
    <w:rsid w:val="005E50C7"/>
    <w:rsid w:val="005E68A4"/>
    <w:rsid w:val="005E6F2E"/>
    <w:rsid w:val="005E7848"/>
    <w:rsid w:val="005F053D"/>
    <w:rsid w:val="005F1033"/>
    <w:rsid w:val="005F11A7"/>
    <w:rsid w:val="005F135C"/>
    <w:rsid w:val="005F32C1"/>
    <w:rsid w:val="005F3D1D"/>
    <w:rsid w:val="005F5B63"/>
    <w:rsid w:val="005F69AA"/>
    <w:rsid w:val="005F69B0"/>
    <w:rsid w:val="0060070A"/>
    <w:rsid w:val="00601074"/>
    <w:rsid w:val="00601B2E"/>
    <w:rsid w:val="00602EA8"/>
    <w:rsid w:val="006059A1"/>
    <w:rsid w:val="00607FBB"/>
    <w:rsid w:val="0061124C"/>
    <w:rsid w:val="006115AD"/>
    <w:rsid w:val="006214CE"/>
    <w:rsid w:val="00621862"/>
    <w:rsid w:val="00621FBB"/>
    <w:rsid w:val="006229F9"/>
    <w:rsid w:val="00623D68"/>
    <w:rsid w:val="00624FC5"/>
    <w:rsid w:val="00626CCD"/>
    <w:rsid w:val="00626D7A"/>
    <w:rsid w:val="0063196D"/>
    <w:rsid w:val="00631E3E"/>
    <w:rsid w:val="00632061"/>
    <w:rsid w:val="006320FC"/>
    <w:rsid w:val="0063543C"/>
    <w:rsid w:val="00636B49"/>
    <w:rsid w:val="00637966"/>
    <w:rsid w:val="00637E4D"/>
    <w:rsid w:val="006412B2"/>
    <w:rsid w:val="00641D07"/>
    <w:rsid w:val="00643760"/>
    <w:rsid w:val="00643C4B"/>
    <w:rsid w:val="00645364"/>
    <w:rsid w:val="00646AB8"/>
    <w:rsid w:val="00650271"/>
    <w:rsid w:val="006510BB"/>
    <w:rsid w:val="00651555"/>
    <w:rsid w:val="00652727"/>
    <w:rsid w:val="00653293"/>
    <w:rsid w:val="00654BC3"/>
    <w:rsid w:val="00656233"/>
    <w:rsid w:val="0065722E"/>
    <w:rsid w:val="00661214"/>
    <w:rsid w:val="006617AA"/>
    <w:rsid w:val="006629A0"/>
    <w:rsid w:val="00665377"/>
    <w:rsid w:val="006655A3"/>
    <w:rsid w:val="006679F6"/>
    <w:rsid w:val="00667DEB"/>
    <w:rsid w:val="00672793"/>
    <w:rsid w:val="006731DB"/>
    <w:rsid w:val="0067335C"/>
    <w:rsid w:val="0067434F"/>
    <w:rsid w:val="00674DF1"/>
    <w:rsid w:val="00675264"/>
    <w:rsid w:val="006759CD"/>
    <w:rsid w:val="0067771F"/>
    <w:rsid w:val="006805EE"/>
    <w:rsid w:val="0068254A"/>
    <w:rsid w:val="0068334E"/>
    <w:rsid w:val="00684897"/>
    <w:rsid w:val="006855F6"/>
    <w:rsid w:val="006863C9"/>
    <w:rsid w:val="00687BCD"/>
    <w:rsid w:val="00693D98"/>
    <w:rsid w:val="00695C5D"/>
    <w:rsid w:val="00696D2E"/>
    <w:rsid w:val="006974E1"/>
    <w:rsid w:val="006A04D7"/>
    <w:rsid w:val="006A15B5"/>
    <w:rsid w:val="006A2370"/>
    <w:rsid w:val="006A3950"/>
    <w:rsid w:val="006A39C1"/>
    <w:rsid w:val="006A3E33"/>
    <w:rsid w:val="006A3F0B"/>
    <w:rsid w:val="006A4D11"/>
    <w:rsid w:val="006A59D9"/>
    <w:rsid w:val="006A5BDC"/>
    <w:rsid w:val="006A6198"/>
    <w:rsid w:val="006A6FDB"/>
    <w:rsid w:val="006B0E8A"/>
    <w:rsid w:val="006B15AB"/>
    <w:rsid w:val="006B18BC"/>
    <w:rsid w:val="006B3016"/>
    <w:rsid w:val="006B6EC4"/>
    <w:rsid w:val="006B6FE1"/>
    <w:rsid w:val="006C0085"/>
    <w:rsid w:val="006C224E"/>
    <w:rsid w:val="006C42F0"/>
    <w:rsid w:val="006C4DB1"/>
    <w:rsid w:val="006C4DC2"/>
    <w:rsid w:val="006C6CD6"/>
    <w:rsid w:val="006D1429"/>
    <w:rsid w:val="006D2C43"/>
    <w:rsid w:val="006D4840"/>
    <w:rsid w:val="006D57C7"/>
    <w:rsid w:val="006D7386"/>
    <w:rsid w:val="006E0316"/>
    <w:rsid w:val="006E1C11"/>
    <w:rsid w:val="006E30D4"/>
    <w:rsid w:val="006E379A"/>
    <w:rsid w:val="006E3866"/>
    <w:rsid w:val="006E3D01"/>
    <w:rsid w:val="006E5641"/>
    <w:rsid w:val="006E5973"/>
    <w:rsid w:val="006E7700"/>
    <w:rsid w:val="006F03C5"/>
    <w:rsid w:val="006F04B3"/>
    <w:rsid w:val="006F092A"/>
    <w:rsid w:val="006F0C1E"/>
    <w:rsid w:val="006F1FDD"/>
    <w:rsid w:val="006F4BC8"/>
    <w:rsid w:val="006F4D18"/>
    <w:rsid w:val="006F4DF2"/>
    <w:rsid w:val="006F555D"/>
    <w:rsid w:val="006F6A38"/>
    <w:rsid w:val="006F73F8"/>
    <w:rsid w:val="006F7568"/>
    <w:rsid w:val="006F7C18"/>
    <w:rsid w:val="00700009"/>
    <w:rsid w:val="00700144"/>
    <w:rsid w:val="0070096F"/>
    <w:rsid w:val="00702C22"/>
    <w:rsid w:val="007033E4"/>
    <w:rsid w:val="00711D31"/>
    <w:rsid w:val="0071243E"/>
    <w:rsid w:val="00712D7C"/>
    <w:rsid w:val="00712E60"/>
    <w:rsid w:val="007133C1"/>
    <w:rsid w:val="007133E0"/>
    <w:rsid w:val="00713AE3"/>
    <w:rsid w:val="00714381"/>
    <w:rsid w:val="00714885"/>
    <w:rsid w:val="00714AC5"/>
    <w:rsid w:val="0071532F"/>
    <w:rsid w:val="00721423"/>
    <w:rsid w:val="0072255D"/>
    <w:rsid w:val="00724764"/>
    <w:rsid w:val="00725577"/>
    <w:rsid w:val="007274D0"/>
    <w:rsid w:val="007304FF"/>
    <w:rsid w:val="00730F88"/>
    <w:rsid w:val="00731945"/>
    <w:rsid w:val="0073427F"/>
    <w:rsid w:val="007344C6"/>
    <w:rsid w:val="00735E1C"/>
    <w:rsid w:val="00741B12"/>
    <w:rsid w:val="00743078"/>
    <w:rsid w:val="007434C2"/>
    <w:rsid w:val="00745BD1"/>
    <w:rsid w:val="007473AE"/>
    <w:rsid w:val="0074796D"/>
    <w:rsid w:val="00752369"/>
    <w:rsid w:val="007530FC"/>
    <w:rsid w:val="007539FA"/>
    <w:rsid w:val="00754FAD"/>
    <w:rsid w:val="007550E0"/>
    <w:rsid w:val="007560F0"/>
    <w:rsid w:val="00757A79"/>
    <w:rsid w:val="0076030F"/>
    <w:rsid w:val="00761021"/>
    <w:rsid w:val="007614AC"/>
    <w:rsid w:val="00761C89"/>
    <w:rsid w:val="00761DB6"/>
    <w:rsid w:val="0076237B"/>
    <w:rsid w:val="00763AB6"/>
    <w:rsid w:val="00770000"/>
    <w:rsid w:val="00770E6D"/>
    <w:rsid w:val="00770FBE"/>
    <w:rsid w:val="007734A5"/>
    <w:rsid w:val="007737B4"/>
    <w:rsid w:val="00774297"/>
    <w:rsid w:val="00774B50"/>
    <w:rsid w:val="00774FB5"/>
    <w:rsid w:val="00775A75"/>
    <w:rsid w:val="00777E48"/>
    <w:rsid w:val="00780029"/>
    <w:rsid w:val="0078363F"/>
    <w:rsid w:val="00783DCB"/>
    <w:rsid w:val="007840B4"/>
    <w:rsid w:val="007850D3"/>
    <w:rsid w:val="00786AC5"/>
    <w:rsid w:val="00786C11"/>
    <w:rsid w:val="00786E2A"/>
    <w:rsid w:val="00787AC5"/>
    <w:rsid w:val="00790DC6"/>
    <w:rsid w:val="0079137C"/>
    <w:rsid w:val="00792520"/>
    <w:rsid w:val="00794212"/>
    <w:rsid w:val="00794FAF"/>
    <w:rsid w:val="00795820"/>
    <w:rsid w:val="00796E12"/>
    <w:rsid w:val="00797BA2"/>
    <w:rsid w:val="007A1554"/>
    <w:rsid w:val="007A2D62"/>
    <w:rsid w:val="007A39FB"/>
    <w:rsid w:val="007A3B51"/>
    <w:rsid w:val="007A4CC4"/>
    <w:rsid w:val="007A524B"/>
    <w:rsid w:val="007B6415"/>
    <w:rsid w:val="007B64ED"/>
    <w:rsid w:val="007C137D"/>
    <w:rsid w:val="007C2B10"/>
    <w:rsid w:val="007C3320"/>
    <w:rsid w:val="007D160A"/>
    <w:rsid w:val="007D21C4"/>
    <w:rsid w:val="007D2D96"/>
    <w:rsid w:val="007D5584"/>
    <w:rsid w:val="007D5B76"/>
    <w:rsid w:val="007D6858"/>
    <w:rsid w:val="007E0422"/>
    <w:rsid w:val="007E1FB8"/>
    <w:rsid w:val="007E211C"/>
    <w:rsid w:val="007E2A2B"/>
    <w:rsid w:val="007E3342"/>
    <w:rsid w:val="007E35F1"/>
    <w:rsid w:val="007E471E"/>
    <w:rsid w:val="007E4839"/>
    <w:rsid w:val="007E66FF"/>
    <w:rsid w:val="007E72CF"/>
    <w:rsid w:val="007F5B0C"/>
    <w:rsid w:val="007F645F"/>
    <w:rsid w:val="00800496"/>
    <w:rsid w:val="00803CE1"/>
    <w:rsid w:val="0080559B"/>
    <w:rsid w:val="00806273"/>
    <w:rsid w:val="00806D64"/>
    <w:rsid w:val="00806EB6"/>
    <w:rsid w:val="00810835"/>
    <w:rsid w:val="008111B0"/>
    <w:rsid w:val="00812146"/>
    <w:rsid w:val="00812F3E"/>
    <w:rsid w:val="00815B31"/>
    <w:rsid w:val="0081686B"/>
    <w:rsid w:val="008169FE"/>
    <w:rsid w:val="008218BB"/>
    <w:rsid w:val="00825A07"/>
    <w:rsid w:val="008264AE"/>
    <w:rsid w:val="0082694C"/>
    <w:rsid w:val="0082777E"/>
    <w:rsid w:val="00832219"/>
    <w:rsid w:val="0083403B"/>
    <w:rsid w:val="00840FA7"/>
    <w:rsid w:val="00841536"/>
    <w:rsid w:val="008435D0"/>
    <w:rsid w:val="00845929"/>
    <w:rsid w:val="00847AD0"/>
    <w:rsid w:val="00850597"/>
    <w:rsid w:val="00852A5A"/>
    <w:rsid w:val="00852B28"/>
    <w:rsid w:val="00854E37"/>
    <w:rsid w:val="008554B9"/>
    <w:rsid w:val="00855ECC"/>
    <w:rsid w:val="0085616A"/>
    <w:rsid w:val="008566E8"/>
    <w:rsid w:val="008600C4"/>
    <w:rsid w:val="00862E40"/>
    <w:rsid w:val="008633BA"/>
    <w:rsid w:val="00864882"/>
    <w:rsid w:val="00864D39"/>
    <w:rsid w:val="00865DFE"/>
    <w:rsid w:val="008736D3"/>
    <w:rsid w:val="0087425E"/>
    <w:rsid w:val="00875E72"/>
    <w:rsid w:val="00876855"/>
    <w:rsid w:val="00877BBA"/>
    <w:rsid w:val="008806E3"/>
    <w:rsid w:val="008806FF"/>
    <w:rsid w:val="00882F83"/>
    <w:rsid w:val="00884BCB"/>
    <w:rsid w:val="0088684F"/>
    <w:rsid w:val="008900C6"/>
    <w:rsid w:val="00890561"/>
    <w:rsid w:val="00890D66"/>
    <w:rsid w:val="00890F86"/>
    <w:rsid w:val="0089221D"/>
    <w:rsid w:val="00892BF1"/>
    <w:rsid w:val="00894A55"/>
    <w:rsid w:val="008970CE"/>
    <w:rsid w:val="00897C6E"/>
    <w:rsid w:val="008A3E95"/>
    <w:rsid w:val="008A4377"/>
    <w:rsid w:val="008A46E9"/>
    <w:rsid w:val="008A47A9"/>
    <w:rsid w:val="008A74E2"/>
    <w:rsid w:val="008B0CD3"/>
    <w:rsid w:val="008B1200"/>
    <w:rsid w:val="008B1A23"/>
    <w:rsid w:val="008B23F4"/>
    <w:rsid w:val="008B3199"/>
    <w:rsid w:val="008B43BD"/>
    <w:rsid w:val="008B46C2"/>
    <w:rsid w:val="008B46C5"/>
    <w:rsid w:val="008B49F1"/>
    <w:rsid w:val="008B4EC0"/>
    <w:rsid w:val="008B697A"/>
    <w:rsid w:val="008B7EB8"/>
    <w:rsid w:val="008C03FE"/>
    <w:rsid w:val="008C227F"/>
    <w:rsid w:val="008C35C5"/>
    <w:rsid w:val="008C3995"/>
    <w:rsid w:val="008C675A"/>
    <w:rsid w:val="008C6A42"/>
    <w:rsid w:val="008D0208"/>
    <w:rsid w:val="008D0EFF"/>
    <w:rsid w:val="008D2D49"/>
    <w:rsid w:val="008D2E28"/>
    <w:rsid w:val="008D3C0E"/>
    <w:rsid w:val="008D4794"/>
    <w:rsid w:val="008D64E4"/>
    <w:rsid w:val="008D6AD6"/>
    <w:rsid w:val="008D7712"/>
    <w:rsid w:val="008E0AA2"/>
    <w:rsid w:val="008E116E"/>
    <w:rsid w:val="008E21CB"/>
    <w:rsid w:val="008E3157"/>
    <w:rsid w:val="008E38F0"/>
    <w:rsid w:val="008E4420"/>
    <w:rsid w:val="008E44C9"/>
    <w:rsid w:val="008E47CC"/>
    <w:rsid w:val="008E61E7"/>
    <w:rsid w:val="008F08ED"/>
    <w:rsid w:val="008F0A6B"/>
    <w:rsid w:val="008F2601"/>
    <w:rsid w:val="008F2AD0"/>
    <w:rsid w:val="008F3211"/>
    <w:rsid w:val="008F7F77"/>
    <w:rsid w:val="00903B42"/>
    <w:rsid w:val="00904FCC"/>
    <w:rsid w:val="00905D7E"/>
    <w:rsid w:val="0090627D"/>
    <w:rsid w:val="009142D7"/>
    <w:rsid w:val="0091563C"/>
    <w:rsid w:val="009157A1"/>
    <w:rsid w:val="009157BF"/>
    <w:rsid w:val="0091699A"/>
    <w:rsid w:val="00920602"/>
    <w:rsid w:val="0092064C"/>
    <w:rsid w:val="00921189"/>
    <w:rsid w:val="00922223"/>
    <w:rsid w:val="00922229"/>
    <w:rsid w:val="00924496"/>
    <w:rsid w:val="00924FFD"/>
    <w:rsid w:val="00925703"/>
    <w:rsid w:val="00925788"/>
    <w:rsid w:val="00926A7D"/>
    <w:rsid w:val="00927140"/>
    <w:rsid w:val="00927CCC"/>
    <w:rsid w:val="00927F33"/>
    <w:rsid w:val="00931E28"/>
    <w:rsid w:val="0093264F"/>
    <w:rsid w:val="00933FAE"/>
    <w:rsid w:val="009344CF"/>
    <w:rsid w:val="009358FE"/>
    <w:rsid w:val="009359A2"/>
    <w:rsid w:val="00935B6C"/>
    <w:rsid w:val="00936C49"/>
    <w:rsid w:val="00936CD2"/>
    <w:rsid w:val="0093726B"/>
    <w:rsid w:val="00937452"/>
    <w:rsid w:val="009400A7"/>
    <w:rsid w:val="00942076"/>
    <w:rsid w:val="0094251E"/>
    <w:rsid w:val="00944B04"/>
    <w:rsid w:val="0094517D"/>
    <w:rsid w:val="00945A8F"/>
    <w:rsid w:val="00945A92"/>
    <w:rsid w:val="009465A3"/>
    <w:rsid w:val="00946A48"/>
    <w:rsid w:val="00947911"/>
    <w:rsid w:val="009507F9"/>
    <w:rsid w:val="00950BA7"/>
    <w:rsid w:val="00951360"/>
    <w:rsid w:val="00951376"/>
    <w:rsid w:val="00952AA8"/>
    <w:rsid w:val="00952ABC"/>
    <w:rsid w:val="00952EBF"/>
    <w:rsid w:val="00954F46"/>
    <w:rsid w:val="00954FF4"/>
    <w:rsid w:val="0095687D"/>
    <w:rsid w:val="00956915"/>
    <w:rsid w:val="009578D4"/>
    <w:rsid w:val="00957A9D"/>
    <w:rsid w:val="00957BC9"/>
    <w:rsid w:val="00960654"/>
    <w:rsid w:val="00960F07"/>
    <w:rsid w:val="00962691"/>
    <w:rsid w:val="00962ED7"/>
    <w:rsid w:val="009632E3"/>
    <w:rsid w:val="00963541"/>
    <w:rsid w:val="009637E5"/>
    <w:rsid w:val="00963CBD"/>
    <w:rsid w:val="00965503"/>
    <w:rsid w:val="00966B0D"/>
    <w:rsid w:val="00971444"/>
    <w:rsid w:val="00971FC8"/>
    <w:rsid w:val="00973435"/>
    <w:rsid w:val="00973ADC"/>
    <w:rsid w:val="00974A47"/>
    <w:rsid w:val="00975A29"/>
    <w:rsid w:val="009765C2"/>
    <w:rsid w:val="0097777E"/>
    <w:rsid w:val="00980C68"/>
    <w:rsid w:val="009815CC"/>
    <w:rsid w:val="00981E8D"/>
    <w:rsid w:val="00983609"/>
    <w:rsid w:val="009854E0"/>
    <w:rsid w:val="009871C3"/>
    <w:rsid w:val="00987704"/>
    <w:rsid w:val="009912B0"/>
    <w:rsid w:val="009916E4"/>
    <w:rsid w:val="009926C5"/>
    <w:rsid w:val="00992EED"/>
    <w:rsid w:val="00995AE1"/>
    <w:rsid w:val="00996254"/>
    <w:rsid w:val="009A0E2E"/>
    <w:rsid w:val="009A1A43"/>
    <w:rsid w:val="009A4CAB"/>
    <w:rsid w:val="009A5880"/>
    <w:rsid w:val="009B0675"/>
    <w:rsid w:val="009B069B"/>
    <w:rsid w:val="009B0AA2"/>
    <w:rsid w:val="009B16F7"/>
    <w:rsid w:val="009B1DBB"/>
    <w:rsid w:val="009B479A"/>
    <w:rsid w:val="009B47AD"/>
    <w:rsid w:val="009B63E5"/>
    <w:rsid w:val="009B778D"/>
    <w:rsid w:val="009B78E4"/>
    <w:rsid w:val="009C061B"/>
    <w:rsid w:val="009C0CA4"/>
    <w:rsid w:val="009C1EA8"/>
    <w:rsid w:val="009C3E59"/>
    <w:rsid w:val="009C541B"/>
    <w:rsid w:val="009C54DE"/>
    <w:rsid w:val="009C671C"/>
    <w:rsid w:val="009C7742"/>
    <w:rsid w:val="009D1866"/>
    <w:rsid w:val="009D1FD8"/>
    <w:rsid w:val="009D2118"/>
    <w:rsid w:val="009D215D"/>
    <w:rsid w:val="009D285D"/>
    <w:rsid w:val="009D385E"/>
    <w:rsid w:val="009D66E7"/>
    <w:rsid w:val="009D6D08"/>
    <w:rsid w:val="009D7718"/>
    <w:rsid w:val="009E06B4"/>
    <w:rsid w:val="009E1CFF"/>
    <w:rsid w:val="009E2CA3"/>
    <w:rsid w:val="009E547D"/>
    <w:rsid w:val="009E58C8"/>
    <w:rsid w:val="009E634B"/>
    <w:rsid w:val="009E69B3"/>
    <w:rsid w:val="009E6DCE"/>
    <w:rsid w:val="009E6FA9"/>
    <w:rsid w:val="009F1AC1"/>
    <w:rsid w:val="009F2B02"/>
    <w:rsid w:val="009F33CE"/>
    <w:rsid w:val="009F3B33"/>
    <w:rsid w:val="009F5876"/>
    <w:rsid w:val="009F66B7"/>
    <w:rsid w:val="00A004B0"/>
    <w:rsid w:val="00A0175D"/>
    <w:rsid w:val="00A02B26"/>
    <w:rsid w:val="00A03A9D"/>
    <w:rsid w:val="00A04475"/>
    <w:rsid w:val="00A0655A"/>
    <w:rsid w:val="00A06DB9"/>
    <w:rsid w:val="00A0708C"/>
    <w:rsid w:val="00A1086C"/>
    <w:rsid w:val="00A10D3E"/>
    <w:rsid w:val="00A1493D"/>
    <w:rsid w:val="00A14CEE"/>
    <w:rsid w:val="00A1515F"/>
    <w:rsid w:val="00A1672E"/>
    <w:rsid w:val="00A21355"/>
    <w:rsid w:val="00A225E3"/>
    <w:rsid w:val="00A22BBC"/>
    <w:rsid w:val="00A22F5D"/>
    <w:rsid w:val="00A23D55"/>
    <w:rsid w:val="00A23EAA"/>
    <w:rsid w:val="00A3267F"/>
    <w:rsid w:val="00A36777"/>
    <w:rsid w:val="00A37436"/>
    <w:rsid w:val="00A40CB9"/>
    <w:rsid w:val="00A40E3B"/>
    <w:rsid w:val="00A42293"/>
    <w:rsid w:val="00A433C5"/>
    <w:rsid w:val="00A4367F"/>
    <w:rsid w:val="00A4395C"/>
    <w:rsid w:val="00A43EA6"/>
    <w:rsid w:val="00A43FAE"/>
    <w:rsid w:val="00A4559C"/>
    <w:rsid w:val="00A460F5"/>
    <w:rsid w:val="00A46B8E"/>
    <w:rsid w:val="00A5278D"/>
    <w:rsid w:val="00A5557F"/>
    <w:rsid w:val="00A56E6C"/>
    <w:rsid w:val="00A5714A"/>
    <w:rsid w:val="00A57667"/>
    <w:rsid w:val="00A57DD6"/>
    <w:rsid w:val="00A603FB"/>
    <w:rsid w:val="00A60448"/>
    <w:rsid w:val="00A61434"/>
    <w:rsid w:val="00A6314D"/>
    <w:rsid w:val="00A65E8A"/>
    <w:rsid w:val="00A7002C"/>
    <w:rsid w:val="00A70483"/>
    <w:rsid w:val="00A70945"/>
    <w:rsid w:val="00A7155F"/>
    <w:rsid w:val="00A716ED"/>
    <w:rsid w:val="00A72C19"/>
    <w:rsid w:val="00A7409E"/>
    <w:rsid w:val="00A74FEE"/>
    <w:rsid w:val="00A75D17"/>
    <w:rsid w:val="00A77FDD"/>
    <w:rsid w:val="00A80444"/>
    <w:rsid w:val="00A80CB5"/>
    <w:rsid w:val="00A8143C"/>
    <w:rsid w:val="00A81A32"/>
    <w:rsid w:val="00A8223F"/>
    <w:rsid w:val="00A829F0"/>
    <w:rsid w:val="00A82D47"/>
    <w:rsid w:val="00A864C3"/>
    <w:rsid w:val="00A86D9C"/>
    <w:rsid w:val="00A91375"/>
    <w:rsid w:val="00A920C6"/>
    <w:rsid w:val="00A92AB6"/>
    <w:rsid w:val="00A92BF2"/>
    <w:rsid w:val="00A934C4"/>
    <w:rsid w:val="00A947B4"/>
    <w:rsid w:val="00A9680A"/>
    <w:rsid w:val="00A96AF9"/>
    <w:rsid w:val="00A96B2E"/>
    <w:rsid w:val="00A96D8B"/>
    <w:rsid w:val="00A978E5"/>
    <w:rsid w:val="00A97DD5"/>
    <w:rsid w:val="00AA0340"/>
    <w:rsid w:val="00AA0A50"/>
    <w:rsid w:val="00AA2CA3"/>
    <w:rsid w:val="00AA3706"/>
    <w:rsid w:val="00AA44DE"/>
    <w:rsid w:val="00AA6511"/>
    <w:rsid w:val="00AA766E"/>
    <w:rsid w:val="00AA78CE"/>
    <w:rsid w:val="00AB0A6F"/>
    <w:rsid w:val="00AB2C0F"/>
    <w:rsid w:val="00AB4FE4"/>
    <w:rsid w:val="00AB520E"/>
    <w:rsid w:val="00AB5AA5"/>
    <w:rsid w:val="00AB752B"/>
    <w:rsid w:val="00AC2833"/>
    <w:rsid w:val="00AC3262"/>
    <w:rsid w:val="00AC42C7"/>
    <w:rsid w:val="00AC6867"/>
    <w:rsid w:val="00AC715A"/>
    <w:rsid w:val="00AC7350"/>
    <w:rsid w:val="00AD0CA1"/>
    <w:rsid w:val="00AD1572"/>
    <w:rsid w:val="00AD2447"/>
    <w:rsid w:val="00AD3FE0"/>
    <w:rsid w:val="00AD5754"/>
    <w:rsid w:val="00AD678F"/>
    <w:rsid w:val="00AD6F41"/>
    <w:rsid w:val="00AD6FDB"/>
    <w:rsid w:val="00AD7BCC"/>
    <w:rsid w:val="00AD7D5B"/>
    <w:rsid w:val="00AE0752"/>
    <w:rsid w:val="00AE60C9"/>
    <w:rsid w:val="00AE714B"/>
    <w:rsid w:val="00AE77AE"/>
    <w:rsid w:val="00AF0FD2"/>
    <w:rsid w:val="00AF1200"/>
    <w:rsid w:val="00AF20D4"/>
    <w:rsid w:val="00AF6249"/>
    <w:rsid w:val="00AF67E2"/>
    <w:rsid w:val="00AF6A42"/>
    <w:rsid w:val="00AF6E41"/>
    <w:rsid w:val="00B010C8"/>
    <w:rsid w:val="00B02D2A"/>
    <w:rsid w:val="00B0536D"/>
    <w:rsid w:val="00B06F15"/>
    <w:rsid w:val="00B10B68"/>
    <w:rsid w:val="00B10BEA"/>
    <w:rsid w:val="00B113C2"/>
    <w:rsid w:val="00B1350A"/>
    <w:rsid w:val="00B13BBB"/>
    <w:rsid w:val="00B145AA"/>
    <w:rsid w:val="00B145CA"/>
    <w:rsid w:val="00B149CA"/>
    <w:rsid w:val="00B152C8"/>
    <w:rsid w:val="00B16FA6"/>
    <w:rsid w:val="00B17703"/>
    <w:rsid w:val="00B1784B"/>
    <w:rsid w:val="00B2146C"/>
    <w:rsid w:val="00B227BA"/>
    <w:rsid w:val="00B23798"/>
    <w:rsid w:val="00B246D0"/>
    <w:rsid w:val="00B246F0"/>
    <w:rsid w:val="00B26228"/>
    <w:rsid w:val="00B2739B"/>
    <w:rsid w:val="00B300FA"/>
    <w:rsid w:val="00B30B48"/>
    <w:rsid w:val="00B32AB4"/>
    <w:rsid w:val="00B337F3"/>
    <w:rsid w:val="00B34F8B"/>
    <w:rsid w:val="00B35AA0"/>
    <w:rsid w:val="00B35B1D"/>
    <w:rsid w:val="00B36450"/>
    <w:rsid w:val="00B36531"/>
    <w:rsid w:val="00B36F9C"/>
    <w:rsid w:val="00B370EE"/>
    <w:rsid w:val="00B4054B"/>
    <w:rsid w:val="00B40BD0"/>
    <w:rsid w:val="00B40DAA"/>
    <w:rsid w:val="00B43DFA"/>
    <w:rsid w:val="00B46873"/>
    <w:rsid w:val="00B468DD"/>
    <w:rsid w:val="00B46D56"/>
    <w:rsid w:val="00B47DCC"/>
    <w:rsid w:val="00B536C9"/>
    <w:rsid w:val="00B539C2"/>
    <w:rsid w:val="00B53BCC"/>
    <w:rsid w:val="00B5659A"/>
    <w:rsid w:val="00B56F35"/>
    <w:rsid w:val="00B5752C"/>
    <w:rsid w:val="00B57B3B"/>
    <w:rsid w:val="00B6033E"/>
    <w:rsid w:val="00B61225"/>
    <w:rsid w:val="00B6309F"/>
    <w:rsid w:val="00B63352"/>
    <w:rsid w:val="00B6538B"/>
    <w:rsid w:val="00B655BE"/>
    <w:rsid w:val="00B655C5"/>
    <w:rsid w:val="00B669C6"/>
    <w:rsid w:val="00B66E18"/>
    <w:rsid w:val="00B671D6"/>
    <w:rsid w:val="00B67CBA"/>
    <w:rsid w:val="00B70471"/>
    <w:rsid w:val="00B71936"/>
    <w:rsid w:val="00B71964"/>
    <w:rsid w:val="00B71D85"/>
    <w:rsid w:val="00B728D0"/>
    <w:rsid w:val="00B73BD9"/>
    <w:rsid w:val="00B74523"/>
    <w:rsid w:val="00B74DD8"/>
    <w:rsid w:val="00B74FBB"/>
    <w:rsid w:val="00B757A5"/>
    <w:rsid w:val="00B75856"/>
    <w:rsid w:val="00B8036A"/>
    <w:rsid w:val="00B83CA3"/>
    <w:rsid w:val="00B843AD"/>
    <w:rsid w:val="00B85939"/>
    <w:rsid w:val="00B85E79"/>
    <w:rsid w:val="00B86976"/>
    <w:rsid w:val="00B86979"/>
    <w:rsid w:val="00B86FB5"/>
    <w:rsid w:val="00B873D8"/>
    <w:rsid w:val="00B9321D"/>
    <w:rsid w:val="00B933CB"/>
    <w:rsid w:val="00B938C4"/>
    <w:rsid w:val="00B9390E"/>
    <w:rsid w:val="00B97C73"/>
    <w:rsid w:val="00BA04EA"/>
    <w:rsid w:val="00BA1AAD"/>
    <w:rsid w:val="00BA1C93"/>
    <w:rsid w:val="00BA23B3"/>
    <w:rsid w:val="00BA29B6"/>
    <w:rsid w:val="00BA2AA0"/>
    <w:rsid w:val="00BA3DBE"/>
    <w:rsid w:val="00BA4D64"/>
    <w:rsid w:val="00BA4E79"/>
    <w:rsid w:val="00BA7977"/>
    <w:rsid w:val="00BA79F5"/>
    <w:rsid w:val="00BB1ABC"/>
    <w:rsid w:val="00BB1B58"/>
    <w:rsid w:val="00BB32A1"/>
    <w:rsid w:val="00BB483C"/>
    <w:rsid w:val="00BB53E7"/>
    <w:rsid w:val="00BB55FD"/>
    <w:rsid w:val="00BB70C6"/>
    <w:rsid w:val="00BB753E"/>
    <w:rsid w:val="00BB7D27"/>
    <w:rsid w:val="00BC0DFD"/>
    <w:rsid w:val="00BC0ED0"/>
    <w:rsid w:val="00BC1604"/>
    <w:rsid w:val="00BC273D"/>
    <w:rsid w:val="00BC2863"/>
    <w:rsid w:val="00BC3BAB"/>
    <w:rsid w:val="00BC45F3"/>
    <w:rsid w:val="00BC46DC"/>
    <w:rsid w:val="00BC59D3"/>
    <w:rsid w:val="00BC5CA0"/>
    <w:rsid w:val="00BC68DF"/>
    <w:rsid w:val="00BC7039"/>
    <w:rsid w:val="00BC7426"/>
    <w:rsid w:val="00BC7969"/>
    <w:rsid w:val="00BD0B07"/>
    <w:rsid w:val="00BD2001"/>
    <w:rsid w:val="00BD2EAA"/>
    <w:rsid w:val="00BD3D7D"/>
    <w:rsid w:val="00BD4497"/>
    <w:rsid w:val="00BD517E"/>
    <w:rsid w:val="00BD631C"/>
    <w:rsid w:val="00BE00FF"/>
    <w:rsid w:val="00BE3D22"/>
    <w:rsid w:val="00BE3DEE"/>
    <w:rsid w:val="00BE46C4"/>
    <w:rsid w:val="00BE4C4F"/>
    <w:rsid w:val="00BE4ED2"/>
    <w:rsid w:val="00BE5CB2"/>
    <w:rsid w:val="00BE6AF3"/>
    <w:rsid w:val="00BE75FC"/>
    <w:rsid w:val="00BF4CEF"/>
    <w:rsid w:val="00BF68DF"/>
    <w:rsid w:val="00C0125B"/>
    <w:rsid w:val="00C01365"/>
    <w:rsid w:val="00C018DB"/>
    <w:rsid w:val="00C03246"/>
    <w:rsid w:val="00C03E85"/>
    <w:rsid w:val="00C051E6"/>
    <w:rsid w:val="00C058BC"/>
    <w:rsid w:val="00C10189"/>
    <w:rsid w:val="00C10A3C"/>
    <w:rsid w:val="00C11101"/>
    <w:rsid w:val="00C118FB"/>
    <w:rsid w:val="00C12281"/>
    <w:rsid w:val="00C164D9"/>
    <w:rsid w:val="00C16805"/>
    <w:rsid w:val="00C2072F"/>
    <w:rsid w:val="00C20BE8"/>
    <w:rsid w:val="00C224D1"/>
    <w:rsid w:val="00C229EF"/>
    <w:rsid w:val="00C24298"/>
    <w:rsid w:val="00C24354"/>
    <w:rsid w:val="00C25664"/>
    <w:rsid w:val="00C25ACA"/>
    <w:rsid w:val="00C26400"/>
    <w:rsid w:val="00C26A94"/>
    <w:rsid w:val="00C27321"/>
    <w:rsid w:val="00C2794A"/>
    <w:rsid w:val="00C30F16"/>
    <w:rsid w:val="00C33587"/>
    <w:rsid w:val="00C339A3"/>
    <w:rsid w:val="00C33D10"/>
    <w:rsid w:val="00C35CC4"/>
    <w:rsid w:val="00C40756"/>
    <w:rsid w:val="00C41115"/>
    <w:rsid w:val="00C4262D"/>
    <w:rsid w:val="00C42C15"/>
    <w:rsid w:val="00C43511"/>
    <w:rsid w:val="00C525D7"/>
    <w:rsid w:val="00C535E4"/>
    <w:rsid w:val="00C5455D"/>
    <w:rsid w:val="00C551D0"/>
    <w:rsid w:val="00C55D6B"/>
    <w:rsid w:val="00C56E6B"/>
    <w:rsid w:val="00C572E2"/>
    <w:rsid w:val="00C572E8"/>
    <w:rsid w:val="00C57857"/>
    <w:rsid w:val="00C57B2D"/>
    <w:rsid w:val="00C60CC8"/>
    <w:rsid w:val="00C6372C"/>
    <w:rsid w:val="00C6458C"/>
    <w:rsid w:val="00C66D9A"/>
    <w:rsid w:val="00C6710E"/>
    <w:rsid w:val="00C67B2D"/>
    <w:rsid w:val="00C70B21"/>
    <w:rsid w:val="00C70C53"/>
    <w:rsid w:val="00C7106A"/>
    <w:rsid w:val="00C71ABD"/>
    <w:rsid w:val="00C72113"/>
    <w:rsid w:val="00C72242"/>
    <w:rsid w:val="00C72C31"/>
    <w:rsid w:val="00C73A11"/>
    <w:rsid w:val="00C74026"/>
    <w:rsid w:val="00C743CF"/>
    <w:rsid w:val="00C75094"/>
    <w:rsid w:val="00C8326B"/>
    <w:rsid w:val="00C839FF"/>
    <w:rsid w:val="00C83EF2"/>
    <w:rsid w:val="00C85139"/>
    <w:rsid w:val="00C85AAA"/>
    <w:rsid w:val="00C9008C"/>
    <w:rsid w:val="00C92E13"/>
    <w:rsid w:val="00C93072"/>
    <w:rsid w:val="00C93CC1"/>
    <w:rsid w:val="00C95F9F"/>
    <w:rsid w:val="00C960AB"/>
    <w:rsid w:val="00C969EF"/>
    <w:rsid w:val="00C96F67"/>
    <w:rsid w:val="00C97841"/>
    <w:rsid w:val="00C9797C"/>
    <w:rsid w:val="00C97B03"/>
    <w:rsid w:val="00CA18D0"/>
    <w:rsid w:val="00CA3AE0"/>
    <w:rsid w:val="00CA46BA"/>
    <w:rsid w:val="00CA4DD2"/>
    <w:rsid w:val="00CA651D"/>
    <w:rsid w:val="00CB52E4"/>
    <w:rsid w:val="00CB5C66"/>
    <w:rsid w:val="00CB7987"/>
    <w:rsid w:val="00CB7ADC"/>
    <w:rsid w:val="00CB7D73"/>
    <w:rsid w:val="00CC1AD0"/>
    <w:rsid w:val="00CC2D99"/>
    <w:rsid w:val="00CC36EF"/>
    <w:rsid w:val="00CC3A4C"/>
    <w:rsid w:val="00CC415E"/>
    <w:rsid w:val="00CC4C06"/>
    <w:rsid w:val="00CC52A3"/>
    <w:rsid w:val="00CC79AB"/>
    <w:rsid w:val="00CD0932"/>
    <w:rsid w:val="00CD1743"/>
    <w:rsid w:val="00CD1756"/>
    <w:rsid w:val="00CD195A"/>
    <w:rsid w:val="00CD28A7"/>
    <w:rsid w:val="00CD35B8"/>
    <w:rsid w:val="00CD4190"/>
    <w:rsid w:val="00CD6479"/>
    <w:rsid w:val="00CE0047"/>
    <w:rsid w:val="00CE126B"/>
    <w:rsid w:val="00CE3EAF"/>
    <w:rsid w:val="00CE4D51"/>
    <w:rsid w:val="00CE4F02"/>
    <w:rsid w:val="00CE5501"/>
    <w:rsid w:val="00CE6347"/>
    <w:rsid w:val="00CE7C39"/>
    <w:rsid w:val="00CF0A77"/>
    <w:rsid w:val="00CF0ABE"/>
    <w:rsid w:val="00CF0BDA"/>
    <w:rsid w:val="00CF1218"/>
    <w:rsid w:val="00CF2753"/>
    <w:rsid w:val="00CF38DF"/>
    <w:rsid w:val="00CF3E00"/>
    <w:rsid w:val="00CF5EE1"/>
    <w:rsid w:val="00CF6B49"/>
    <w:rsid w:val="00CF7C64"/>
    <w:rsid w:val="00D01B3B"/>
    <w:rsid w:val="00D02E4E"/>
    <w:rsid w:val="00D0672A"/>
    <w:rsid w:val="00D0721F"/>
    <w:rsid w:val="00D075BF"/>
    <w:rsid w:val="00D076F5"/>
    <w:rsid w:val="00D11E6E"/>
    <w:rsid w:val="00D14348"/>
    <w:rsid w:val="00D162CD"/>
    <w:rsid w:val="00D162DC"/>
    <w:rsid w:val="00D16977"/>
    <w:rsid w:val="00D202ED"/>
    <w:rsid w:val="00D20342"/>
    <w:rsid w:val="00D20856"/>
    <w:rsid w:val="00D236EB"/>
    <w:rsid w:val="00D24214"/>
    <w:rsid w:val="00D25C7A"/>
    <w:rsid w:val="00D26936"/>
    <w:rsid w:val="00D27686"/>
    <w:rsid w:val="00D27774"/>
    <w:rsid w:val="00D27ED9"/>
    <w:rsid w:val="00D30775"/>
    <w:rsid w:val="00D32A3D"/>
    <w:rsid w:val="00D33D25"/>
    <w:rsid w:val="00D347C2"/>
    <w:rsid w:val="00D3495B"/>
    <w:rsid w:val="00D356A5"/>
    <w:rsid w:val="00D36972"/>
    <w:rsid w:val="00D3730C"/>
    <w:rsid w:val="00D37346"/>
    <w:rsid w:val="00D4255F"/>
    <w:rsid w:val="00D431CF"/>
    <w:rsid w:val="00D43A83"/>
    <w:rsid w:val="00D47347"/>
    <w:rsid w:val="00D5179D"/>
    <w:rsid w:val="00D51FDC"/>
    <w:rsid w:val="00D52898"/>
    <w:rsid w:val="00D529DA"/>
    <w:rsid w:val="00D53AC9"/>
    <w:rsid w:val="00D54860"/>
    <w:rsid w:val="00D55147"/>
    <w:rsid w:val="00D57ADB"/>
    <w:rsid w:val="00D60A6F"/>
    <w:rsid w:val="00D62AD0"/>
    <w:rsid w:val="00D6381F"/>
    <w:rsid w:val="00D6406F"/>
    <w:rsid w:val="00D66B19"/>
    <w:rsid w:val="00D66ECB"/>
    <w:rsid w:val="00D676D9"/>
    <w:rsid w:val="00D701B2"/>
    <w:rsid w:val="00D70EEB"/>
    <w:rsid w:val="00D71525"/>
    <w:rsid w:val="00D7158F"/>
    <w:rsid w:val="00D71BBE"/>
    <w:rsid w:val="00D72A16"/>
    <w:rsid w:val="00D72BB0"/>
    <w:rsid w:val="00D74064"/>
    <w:rsid w:val="00D74664"/>
    <w:rsid w:val="00D758D2"/>
    <w:rsid w:val="00D773DF"/>
    <w:rsid w:val="00D80250"/>
    <w:rsid w:val="00D80AE4"/>
    <w:rsid w:val="00D82076"/>
    <w:rsid w:val="00D82B3C"/>
    <w:rsid w:val="00D85863"/>
    <w:rsid w:val="00D85A36"/>
    <w:rsid w:val="00D87B8F"/>
    <w:rsid w:val="00D9040C"/>
    <w:rsid w:val="00D9127D"/>
    <w:rsid w:val="00D94790"/>
    <w:rsid w:val="00D94D02"/>
    <w:rsid w:val="00D97828"/>
    <w:rsid w:val="00D979EA"/>
    <w:rsid w:val="00DA0406"/>
    <w:rsid w:val="00DA0BD9"/>
    <w:rsid w:val="00DA134E"/>
    <w:rsid w:val="00DA238E"/>
    <w:rsid w:val="00DA2D99"/>
    <w:rsid w:val="00DA543C"/>
    <w:rsid w:val="00DA6C9D"/>
    <w:rsid w:val="00DB019F"/>
    <w:rsid w:val="00DB0287"/>
    <w:rsid w:val="00DB09AF"/>
    <w:rsid w:val="00DB22B9"/>
    <w:rsid w:val="00DB2545"/>
    <w:rsid w:val="00DB3E82"/>
    <w:rsid w:val="00DB46D4"/>
    <w:rsid w:val="00DB58C4"/>
    <w:rsid w:val="00DB5A8B"/>
    <w:rsid w:val="00DB5AAD"/>
    <w:rsid w:val="00DB63E1"/>
    <w:rsid w:val="00DB6E27"/>
    <w:rsid w:val="00DB75D4"/>
    <w:rsid w:val="00DC2795"/>
    <w:rsid w:val="00DC2F04"/>
    <w:rsid w:val="00DC4174"/>
    <w:rsid w:val="00DC459F"/>
    <w:rsid w:val="00DC6ED8"/>
    <w:rsid w:val="00DC6F06"/>
    <w:rsid w:val="00DD046B"/>
    <w:rsid w:val="00DD190B"/>
    <w:rsid w:val="00DD2CC1"/>
    <w:rsid w:val="00DD3ABB"/>
    <w:rsid w:val="00DD4604"/>
    <w:rsid w:val="00DD55F5"/>
    <w:rsid w:val="00DD623F"/>
    <w:rsid w:val="00DD7248"/>
    <w:rsid w:val="00DD7B8B"/>
    <w:rsid w:val="00DE00A9"/>
    <w:rsid w:val="00DE16DC"/>
    <w:rsid w:val="00DE1D21"/>
    <w:rsid w:val="00DE2162"/>
    <w:rsid w:val="00DE248A"/>
    <w:rsid w:val="00DE5303"/>
    <w:rsid w:val="00DE53EC"/>
    <w:rsid w:val="00DF1533"/>
    <w:rsid w:val="00DF2718"/>
    <w:rsid w:val="00DF39B7"/>
    <w:rsid w:val="00E00B87"/>
    <w:rsid w:val="00E00EAF"/>
    <w:rsid w:val="00E03735"/>
    <w:rsid w:val="00E04862"/>
    <w:rsid w:val="00E06DFF"/>
    <w:rsid w:val="00E07A65"/>
    <w:rsid w:val="00E07BE0"/>
    <w:rsid w:val="00E13ACB"/>
    <w:rsid w:val="00E20BFE"/>
    <w:rsid w:val="00E24936"/>
    <w:rsid w:val="00E2576A"/>
    <w:rsid w:val="00E25A0D"/>
    <w:rsid w:val="00E31863"/>
    <w:rsid w:val="00E322F5"/>
    <w:rsid w:val="00E34061"/>
    <w:rsid w:val="00E344AA"/>
    <w:rsid w:val="00E41191"/>
    <w:rsid w:val="00E41BF3"/>
    <w:rsid w:val="00E44C7A"/>
    <w:rsid w:val="00E51E02"/>
    <w:rsid w:val="00E53021"/>
    <w:rsid w:val="00E539D2"/>
    <w:rsid w:val="00E563B1"/>
    <w:rsid w:val="00E56F53"/>
    <w:rsid w:val="00E57F71"/>
    <w:rsid w:val="00E6173A"/>
    <w:rsid w:val="00E61ACB"/>
    <w:rsid w:val="00E6254E"/>
    <w:rsid w:val="00E63928"/>
    <w:rsid w:val="00E63CA2"/>
    <w:rsid w:val="00E642E1"/>
    <w:rsid w:val="00E6478D"/>
    <w:rsid w:val="00E67EE4"/>
    <w:rsid w:val="00E71559"/>
    <w:rsid w:val="00E73DF9"/>
    <w:rsid w:val="00E74146"/>
    <w:rsid w:val="00E767E9"/>
    <w:rsid w:val="00E76B12"/>
    <w:rsid w:val="00E77133"/>
    <w:rsid w:val="00E80778"/>
    <w:rsid w:val="00E8105F"/>
    <w:rsid w:val="00E81E8C"/>
    <w:rsid w:val="00E83C5C"/>
    <w:rsid w:val="00E843D4"/>
    <w:rsid w:val="00E8460A"/>
    <w:rsid w:val="00E851AE"/>
    <w:rsid w:val="00E87341"/>
    <w:rsid w:val="00E90F36"/>
    <w:rsid w:val="00E92484"/>
    <w:rsid w:val="00E957A9"/>
    <w:rsid w:val="00EA0D9C"/>
    <w:rsid w:val="00EA1DC3"/>
    <w:rsid w:val="00EA2240"/>
    <w:rsid w:val="00EA49D5"/>
    <w:rsid w:val="00EA5FB7"/>
    <w:rsid w:val="00EA629C"/>
    <w:rsid w:val="00EA6922"/>
    <w:rsid w:val="00EB1519"/>
    <w:rsid w:val="00EB1CF1"/>
    <w:rsid w:val="00EB26CF"/>
    <w:rsid w:val="00EB2BC0"/>
    <w:rsid w:val="00EB2CC8"/>
    <w:rsid w:val="00EB3CF1"/>
    <w:rsid w:val="00EB4AFA"/>
    <w:rsid w:val="00EB6991"/>
    <w:rsid w:val="00EB6B1A"/>
    <w:rsid w:val="00EB7ED8"/>
    <w:rsid w:val="00EC003B"/>
    <w:rsid w:val="00EC1893"/>
    <w:rsid w:val="00EC3696"/>
    <w:rsid w:val="00EC5A9B"/>
    <w:rsid w:val="00EC7CE3"/>
    <w:rsid w:val="00ED0A27"/>
    <w:rsid w:val="00ED0F8E"/>
    <w:rsid w:val="00ED27DA"/>
    <w:rsid w:val="00ED300B"/>
    <w:rsid w:val="00ED304C"/>
    <w:rsid w:val="00ED6F61"/>
    <w:rsid w:val="00ED7E77"/>
    <w:rsid w:val="00EE17F9"/>
    <w:rsid w:val="00EE2202"/>
    <w:rsid w:val="00EE2DD8"/>
    <w:rsid w:val="00EE2FFB"/>
    <w:rsid w:val="00EE3FB8"/>
    <w:rsid w:val="00EE4A22"/>
    <w:rsid w:val="00EE53A4"/>
    <w:rsid w:val="00EE5A77"/>
    <w:rsid w:val="00EE6056"/>
    <w:rsid w:val="00EE7AB3"/>
    <w:rsid w:val="00EF2150"/>
    <w:rsid w:val="00EF3454"/>
    <w:rsid w:val="00EF37D3"/>
    <w:rsid w:val="00EF6676"/>
    <w:rsid w:val="00F0196A"/>
    <w:rsid w:val="00F01F5F"/>
    <w:rsid w:val="00F02D81"/>
    <w:rsid w:val="00F03E9F"/>
    <w:rsid w:val="00F041D0"/>
    <w:rsid w:val="00F05248"/>
    <w:rsid w:val="00F06784"/>
    <w:rsid w:val="00F06938"/>
    <w:rsid w:val="00F07980"/>
    <w:rsid w:val="00F07AAE"/>
    <w:rsid w:val="00F11A12"/>
    <w:rsid w:val="00F1646E"/>
    <w:rsid w:val="00F17F01"/>
    <w:rsid w:val="00F207AF"/>
    <w:rsid w:val="00F20976"/>
    <w:rsid w:val="00F21641"/>
    <w:rsid w:val="00F227BE"/>
    <w:rsid w:val="00F22B12"/>
    <w:rsid w:val="00F24248"/>
    <w:rsid w:val="00F2465C"/>
    <w:rsid w:val="00F24C04"/>
    <w:rsid w:val="00F24DB2"/>
    <w:rsid w:val="00F259C4"/>
    <w:rsid w:val="00F266FB"/>
    <w:rsid w:val="00F2719A"/>
    <w:rsid w:val="00F27CC4"/>
    <w:rsid w:val="00F27F1D"/>
    <w:rsid w:val="00F30D94"/>
    <w:rsid w:val="00F3119A"/>
    <w:rsid w:val="00F314C0"/>
    <w:rsid w:val="00F317B7"/>
    <w:rsid w:val="00F336C5"/>
    <w:rsid w:val="00F33A63"/>
    <w:rsid w:val="00F3444D"/>
    <w:rsid w:val="00F36A63"/>
    <w:rsid w:val="00F42B85"/>
    <w:rsid w:val="00F436FF"/>
    <w:rsid w:val="00F467D9"/>
    <w:rsid w:val="00F4739F"/>
    <w:rsid w:val="00F47BF3"/>
    <w:rsid w:val="00F53721"/>
    <w:rsid w:val="00F578E8"/>
    <w:rsid w:val="00F60497"/>
    <w:rsid w:val="00F607D0"/>
    <w:rsid w:val="00F60936"/>
    <w:rsid w:val="00F61561"/>
    <w:rsid w:val="00F629DE"/>
    <w:rsid w:val="00F64561"/>
    <w:rsid w:val="00F64B56"/>
    <w:rsid w:val="00F665F5"/>
    <w:rsid w:val="00F67689"/>
    <w:rsid w:val="00F70ACB"/>
    <w:rsid w:val="00F70D74"/>
    <w:rsid w:val="00F7119F"/>
    <w:rsid w:val="00F713A5"/>
    <w:rsid w:val="00F714CE"/>
    <w:rsid w:val="00F716E4"/>
    <w:rsid w:val="00F733EC"/>
    <w:rsid w:val="00F743D5"/>
    <w:rsid w:val="00F75B3B"/>
    <w:rsid w:val="00F80C9A"/>
    <w:rsid w:val="00F810F1"/>
    <w:rsid w:val="00F83532"/>
    <w:rsid w:val="00F84F3F"/>
    <w:rsid w:val="00F8563F"/>
    <w:rsid w:val="00F85E23"/>
    <w:rsid w:val="00F85E84"/>
    <w:rsid w:val="00F86468"/>
    <w:rsid w:val="00F86A3B"/>
    <w:rsid w:val="00F958CF"/>
    <w:rsid w:val="00F95BE3"/>
    <w:rsid w:val="00F95DB6"/>
    <w:rsid w:val="00F9762C"/>
    <w:rsid w:val="00F976C3"/>
    <w:rsid w:val="00FA0272"/>
    <w:rsid w:val="00FA0E64"/>
    <w:rsid w:val="00FA316E"/>
    <w:rsid w:val="00FA3EDA"/>
    <w:rsid w:val="00FA454F"/>
    <w:rsid w:val="00FA50D6"/>
    <w:rsid w:val="00FA5554"/>
    <w:rsid w:val="00FA6388"/>
    <w:rsid w:val="00FA7721"/>
    <w:rsid w:val="00FA780B"/>
    <w:rsid w:val="00FB1262"/>
    <w:rsid w:val="00FB2584"/>
    <w:rsid w:val="00FB2E91"/>
    <w:rsid w:val="00FB390A"/>
    <w:rsid w:val="00FB3CD5"/>
    <w:rsid w:val="00FB3E90"/>
    <w:rsid w:val="00FB4624"/>
    <w:rsid w:val="00FB51C2"/>
    <w:rsid w:val="00FB5BA8"/>
    <w:rsid w:val="00FB6280"/>
    <w:rsid w:val="00FB6722"/>
    <w:rsid w:val="00FC1253"/>
    <w:rsid w:val="00FC2071"/>
    <w:rsid w:val="00FC435E"/>
    <w:rsid w:val="00FC44DB"/>
    <w:rsid w:val="00FC4830"/>
    <w:rsid w:val="00FC494B"/>
    <w:rsid w:val="00FC5EE7"/>
    <w:rsid w:val="00FC6500"/>
    <w:rsid w:val="00FC79EA"/>
    <w:rsid w:val="00FD0480"/>
    <w:rsid w:val="00FD204B"/>
    <w:rsid w:val="00FD44BA"/>
    <w:rsid w:val="00FD65B5"/>
    <w:rsid w:val="00FD6780"/>
    <w:rsid w:val="00FE07DF"/>
    <w:rsid w:val="00FE116F"/>
    <w:rsid w:val="00FE152F"/>
    <w:rsid w:val="00FE1A43"/>
    <w:rsid w:val="00FE470D"/>
    <w:rsid w:val="00FE4F75"/>
    <w:rsid w:val="00FE52C5"/>
    <w:rsid w:val="00FE7491"/>
    <w:rsid w:val="00FE7EDC"/>
    <w:rsid w:val="00FF0795"/>
    <w:rsid w:val="00FF0C01"/>
    <w:rsid w:val="00FF0C68"/>
    <w:rsid w:val="00FF3878"/>
    <w:rsid w:val="00FF3F84"/>
    <w:rsid w:val="00FF4DC3"/>
    <w:rsid w:val="00FF7C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CE38AF"/>
  <w15:chartTrackingRefBased/>
  <w15:docId w15:val="{83C06D26-222E-4DFA-A053-28A1DA7E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6950"/>
    <w:rPr>
      <w:rFonts w:cs="Arial"/>
      <w:sz w:val="20"/>
      <w:szCs w:val="20"/>
      <w:lang w:val="nl-NL"/>
    </w:rPr>
  </w:style>
  <w:style w:type="paragraph" w:styleId="Kop1">
    <w:name w:val="heading 1"/>
    <w:basedOn w:val="Standaard"/>
    <w:next w:val="Standaard"/>
    <w:link w:val="Kop1Char"/>
    <w:uiPriority w:val="9"/>
    <w:qFormat/>
    <w:rsid w:val="00AA3706"/>
    <w:pPr>
      <w:keepNext/>
      <w:keepLines/>
      <w:numPr>
        <w:numId w:val="1"/>
      </w:numPr>
      <w:spacing w:before="240" w:after="240"/>
      <w:ind w:left="431" w:hanging="431"/>
      <w:outlineLvl w:val="0"/>
    </w:pPr>
    <w:rPr>
      <w:rFonts w:eastAsiaTheme="majorEastAsia"/>
      <w:b/>
      <w:color w:val="004C69"/>
      <w:sz w:val="32"/>
      <w:szCs w:val="32"/>
    </w:rPr>
  </w:style>
  <w:style w:type="paragraph" w:styleId="Kop2">
    <w:name w:val="heading 2"/>
    <w:basedOn w:val="Standaard"/>
    <w:next w:val="Standaard"/>
    <w:link w:val="Kop2Char"/>
    <w:uiPriority w:val="9"/>
    <w:unhideWhenUsed/>
    <w:qFormat/>
    <w:rsid w:val="00AA3706"/>
    <w:pPr>
      <w:keepNext/>
      <w:keepLines/>
      <w:numPr>
        <w:ilvl w:val="1"/>
        <w:numId w:val="1"/>
      </w:numPr>
      <w:spacing w:before="40" w:after="120"/>
      <w:ind w:left="578" w:hanging="578"/>
      <w:outlineLvl w:val="1"/>
    </w:pPr>
    <w:rPr>
      <w:rFonts w:eastAsiaTheme="majorEastAsia"/>
      <w:b/>
      <w:color w:val="004C69"/>
      <w:sz w:val="28"/>
      <w:szCs w:val="28"/>
      <w:lang w:val="nl-BE"/>
    </w:rPr>
  </w:style>
  <w:style w:type="paragraph" w:styleId="Kop3">
    <w:name w:val="heading 3"/>
    <w:basedOn w:val="Standaard"/>
    <w:next w:val="Standaard"/>
    <w:link w:val="Kop3Char"/>
    <w:uiPriority w:val="9"/>
    <w:unhideWhenUsed/>
    <w:qFormat/>
    <w:rsid w:val="00AA3706"/>
    <w:pPr>
      <w:keepNext/>
      <w:keepLines/>
      <w:numPr>
        <w:ilvl w:val="2"/>
        <w:numId w:val="1"/>
      </w:numPr>
      <w:spacing w:before="40" w:after="120"/>
      <w:ind w:left="720"/>
      <w:outlineLvl w:val="2"/>
    </w:pPr>
    <w:rPr>
      <w:rFonts w:eastAsiaTheme="majorEastAsia"/>
      <w:b/>
      <w:color w:val="004C69"/>
      <w:sz w:val="24"/>
      <w:szCs w:val="24"/>
      <w:lang w:val="en-US"/>
    </w:rPr>
  </w:style>
  <w:style w:type="paragraph" w:styleId="Kop4">
    <w:name w:val="heading 4"/>
    <w:basedOn w:val="Standaard"/>
    <w:next w:val="Standaard"/>
    <w:link w:val="Kop4Char"/>
    <w:uiPriority w:val="9"/>
    <w:unhideWhenUsed/>
    <w:qFormat/>
    <w:rsid w:val="00AA3706"/>
    <w:pPr>
      <w:keepNext/>
      <w:keepLines/>
      <w:numPr>
        <w:ilvl w:val="3"/>
        <w:numId w:val="1"/>
      </w:numPr>
      <w:spacing w:before="40" w:after="120"/>
      <w:ind w:left="862" w:hanging="862"/>
      <w:outlineLvl w:val="3"/>
    </w:pPr>
    <w:rPr>
      <w:rFonts w:eastAsiaTheme="majorEastAsia"/>
      <w:b/>
      <w:iCs/>
      <w:color w:val="004C69"/>
      <w:lang w:val="en-US"/>
    </w:rPr>
  </w:style>
  <w:style w:type="paragraph" w:styleId="Kop5">
    <w:name w:val="heading 5"/>
    <w:basedOn w:val="Standaard"/>
    <w:next w:val="Standaard"/>
    <w:link w:val="Kop5Char"/>
    <w:uiPriority w:val="9"/>
    <w:unhideWhenUsed/>
    <w:qFormat/>
    <w:rsid w:val="00B85E7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B85E7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B85E7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B85E7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85E7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706"/>
    <w:rPr>
      <w:rFonts w:eastAsiaTheme="majorEastAsia" w:cs="Arial"/>
      <w:b/>
      <w:color w:val="004C69"/>
      <w:sz w:val="32"/>
      <w:szCs w:val="32"/>
      <w:lang w:val="nl-NL"/>
    </w:rPr>
  </w:style>
  <w:style w:type="character" w:customStyle="1" w:styleId="Kop2Char">
    <w:name w:val="Kop 2 Char"/>
    <w:basedOn w:val="Standaardalinea-lettertype"/>
    <w:link w:val="Kop2"/>
    <w:uiPriority w:val="9"/>
    <w:rsid w:val="00AA3706"/>
    <w:rPr>
      <w:rFonts w:eastAsiaTheme="majorEastAsia" w:cs="Arial"/>
      <w:b/>
      <w:color w:val="004C69"/>
      <w:sz w:val="28"/>
      <w:szCs w:val="28"/>
    </w:rPr>
  </w:style>
  <w:style w:type="character" w:customStyle="1" w:styleId="Kop3Char">
    <w:name w:val="Kop 3 Char"/>
    <w:basedOn w:val="Standaardalinea-lettertype"/>
    <w:link w:val="Kop3"/>
    <w:uiPriority w:val="9"/>
    <w:rsid w:val="00AA3706"/>
    <w:rPr>
      <w:rFonts w:eastAsiaTheme="majorEastAsia" w:cs="Arial"/>
      <w:b/>
      <w:color w:val="004C69"/>
      <w:sz w:val="24"/>
      <w:szCs w:val="24"/>
      <w:lang w:val="en-US"/>
    </w:rPr>
  </w:style>
  <w:style w:type="character" w:customStyle="1" w:styleId="Kop4Char">
    <w:name w:val="Kop 4 Char"/>
    <w:basedOn w:val="Standaardalinea-lettertype"/>
    <w:link w:val="Kop4"/>
    <w:uiPriority w:val="9"/>
    <w:rsid w:val="00AA3706"/>
    <w:rPr>
      <w:rFonts w:eastAsiaTheme="majorEastAsia" w:cs="Arial"/>
      <w:b/>
      <w:iCs/>
      <w:color w:val="004C69"/>
      <w:sz w:val="20"/>
      <w:szCs w:val="20"/>
      <w:lang w:val="en-US"/>
    </w:rPr>
  </w:style>
  <w:style w:type="character" w:customStyle="1" w:styleId="Kop5Char">
    <w:name w:val="Kop 5 Char"/>
    <w:basedOn w:val="Standaardalinea-lettertype"/>
    <w:link w:val="Kop5"/>
    <w:uiPriority w:val="9"/>
    <w:rsid w:val="00B85E79"/>
    <w:rPr>
      <w:rFonts w:asciiTheme="majorHAnsi" w:eastAsiaTheme="majorEastAsia" w:hAnsiTheme="majorHAnsi" w:cstheme="majorBidi"/>
      <w:color w:val="2F5496" w:themeColor="accent1" w:themeShade="BF"/>
      <w:sz w:val="20"/>
      <w:szCs w:val="20"/>
      <w:lang w:val="nl-NL"/>
    </w:rPr>
  </w:style>
  <w:style w:type="character" w:customStyle="1" w:styleId="Kop6Char">
    <w:name w:val="Kop 6 Char"/>
    <w:basedOn w:val="Standaardalinea-lettertype"/>
    <w:link w:val="Kop6"/>
    <w:uiPriority w:val="9"/>
    <w:rsid w:val="00B85E79"/>
    <w:rPr>
      <w:rFonts w:asciiTheme="majorHAnsi" w:eastAsiaTheme="majorEastAsia" w:hAnsiTheme="majorHAnsi" w:cstheme="majorBidi"/>
      <w:color w:val="1F3763" w:themeColor="accent1" w:themeShade="7F"/>
      <w:sz w:val="20"/>
      <w:szCs w:val="20"/>
      <w:lang w:val="nl-NL"/>
    </w:rPr>
  </w:style>
  <w:style w:type="character" w:customStyle="1" w:styleId="Kop7Char">
    <w:name w:val="Kop 7 Char"/>
    <w:basedOn w:val="Standaardalinea-lettertype"/>
    <w:link w:val="Kop7"/>
    <w:uiPriority w:val="9"/>
    <w:semiHidden/>
    <w:rsid w:val="00B85E79"/>
    <w:rPr>
      <w:rFonts w:asciiTheme="majorHAnsi" w:eastAsiaTheme="majorEastAsia" w:hAnsiTheme="majorHAnsi" w:cstheme="majorBidi"/>
      <w:i/>
      <w:iCs/>
      <w:color w:val="1F3763" w:themeColor="accent1" w:themeShade="7F"/>
      <w:sz w:val="20"/>
      <w:szCs w:val="20"/>
      <w:lang w:val="nl-NL"/>
    </w:rPr>
  </w:style>
  <w:style w:type="character" w:customStyle="1" w:styleId="Kop8Char">
    <w:name w:val="Kop 8 Char"/>
    <w:basedOn w:val="Standaardalinea-lettertype"/>
    <w:link w:val="Kop8"/>
    <w:uiPriority w:val="9"/>
    <w:semiHidden/>
    <w:rsid w:val="00B85E79"/>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B85E79"/>
    <w:rPr>
      <w:rFonts w:asciiTheme="majorHAnsi" w:eastAsiaTheme="majorEastAsia" w:hAnsiTheme="majorHAnsi" w:cstheme="majorBidi"/>
      <w:i/>
      <w:iCs/>
      <w:color w:val="272727" w:themeColor="text1" w:themeTint="D8"/>
      <w:sz w:val="21"/>
      <w:szCs w:val="21"/>
      <w:lang w:val="nl-NL"/>
    </w:rPr>
  </w:style>
  <w:style w:type="paragraph" w:styleId="Titel">
    <w:name w:val="Title"/>
    <w:basedOn w:val="Standaard"/>
    <w:next w:val="Standaard"/>
    <w:link w:val="TitelChar"/>
    <w:uiPriority w:val="10"/>
    <w:qFormat/>
    <w:rsid w:val="00C25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ACA"/>
    <w:rPr>
      <w:rFonts w:asciiTheme="majorHAnsi" w:eastAsiaTheme="majorEastAsia" w:hAnsiTheme="majorHAnsi" w:cstheme="majorBidi"/>
      <w:spacing w:val="-10"/>
      <w:kern w:val="28"/>
      <w:sz w:val="56"/>
      <w:szCs w:val="56"/>
    </w:rPr>
  </w:style>
  <w:style w:type="paragraph" w:customStyle="1" w:styleId="Titel1">
    <w:name w:val="Titel1"/>
    <w:basedOn w:val="Kop1"/>
    <w:next w:val="Standaard"/>
    <w:qFormat/>
    <w:rsid w:val="009D6D08"/>
    <w:pPr>
      <w:numPr>
        <w:numId w:val="0"/>
      </w:numPr>
    </w:pPr>
  </w:style>
  <w:style w:type="paragraph" w:customStyle="1" w:styleId="Titel2">
    <w:name w:val="Titel2"/>
    <w:basedOn w:val="Kop2"/>
    <w:next w:val="Standaard"/>
    <w:qFormat/>
    <w:rsid w:val="009D6D08"/>
    <w:pPr>
      <w:numPr>
        <w:ilvl w:val="0"/>
        <w:numId w:val="0"/>
      </w:numPr>
    </w:pPr>
  </w:style>
  <w:style w:type="paragraph" w:customStyle="1" w:styleId="Titel3">
    <w:name w:val="Titel3"/>
    <w:basedOn w:val="Kop3"/>
    <w:next w:val="Standaard"/>
    <w:qFormat/>
    <w:rsid w:val="009D6D08"/>
    <w:pPr>
      <w:numPr>
        <w:ilvl w:val="0"/>
        <w:numId w:val="0"/>
      </w:numPr>
    </w:pPr>
  </w:style>
  <w:style w:type="paragraph" w:customStyle="1" w:styleId="Titel4">
    <w:name w:val="Titel4"/>
    <w:basedOn w:val="Kop4"/>
    <w:next w:val="Standaard"/>
    <w:qFormat/>
    <w:rsid w:val="009D6D08"/>
    <w:pPr>
      <w:numPr>
        <w:ilvl w:val="0"/>
        <w:numId w:val="0"/>
      </w:numPr>
    </w:pPr>
  </w:style>
  <w:style w:type="paragraph" w:styleId="Inhopg1">
    <w:name w:val="toc 1"/>
    <w:basedOn w:val="Standaard"/>
    <w:next w:val="Standaard"/>
    <w:autoRedefine/>
    <w:uiPriority w:val="39"/>
    <w:unhideWhenUsed/>
    <w:rsid w:val="00417AA3"/>
    <w:pPr>
      <w:tabs>
        <w:tab w:val="left" w:pos="567"/>
        <w:tab w:val="right" w:leader="dot" w:pos="9062"/>
      </w:tabs>
      <w:spacing w:after="100"/>
      <w:ind w:left="567" w:hanging="567"/>
    </w:pPr>
    <w:rPr>
      <w:noProof/>
      <w:color w:val="0070C0"/>
      <w:sz w:val="28"/>
      <w:szCs w:val="28"/>
    </w:rPr>
  </w:style>
  <w:style w:type="paragraph" w:styleId="Inhopg2">
    <w:name w:val="toc 2"/>
    <w:basedOn w:val="Standaard"/>
    <w:next w:val="Standaard"/>
    <w:autoRedefine/>
    <w:uiPriority w:val="39"/>
    <w:unhideWhenUsed/>
    <w:rsid w:val="00832219"/>
    <w:pPr>
      <w:tabs>
        <w:tab w:val="left" w:pos="567"/>
        <w:tab w:val="right" w:leader="dot" w:pos="9062"/>
      </w:tabs>
      <w:spacing w:after="100"/>
      <w:ind w:left="567" w:hanging="567"/>
    </w:pPr>
    <w:rPr>
      <w:noProof/>
    </w:rPr>
  </w:style>
  <w:style w:type="paragraph" w:styleId="Inhopg3">
    <w:name w:val="toc 3"/>
    <w:basedOn w:val="Standaard"/>
    <w:next w:val="Standaard"/>
    <w:autoRedefine/>
    <w:uiPriority w:val="39"/>
    <w:unhideWhenUsed/>
    <w:rsid w:val="00417AA3"/>
    <w:pPr>
      <w:tabs>
        <w:tab w:val="left" w:pos="1276"/>
        <w:tab w:val="right" w:leader="dot" w:pos="9062"/>
      </w:tabs>
      <w:spacing w:after="100"/>
      <w:ind w:left="1276" w:hanging="876"/>
    </w:pPr>
    <w:rPr>
      <w:noProof/>
    </w:rPr>
  </w:style>
  <w:style w:type="character" w:styleId="Hyperlink">
    <w:name w:val="Hyperlink"/>
    <w:basedOn w:val="Standaardalinea-lettertype"/>
    <w:uiPriority w:val="99"/>
    <w:unhideWhenUsed/>
    <w:rsid w:val="009D6D08"/>
    <w:rPr>
      <w:color w:val="0563C1" w:themeColor="hyperlink"/>
      <w:u w:val="single"/>
    </w:rPr>
  </w:style>
  <w:style w:type="paragraph" w:customStyle="1" w:styleId="Titel0">
    <w:name w:val="Titel0"/>
    <w:basedOn w:val="Titel1"/>
    <w:next w:val="Standaard"/>
    <w:qFormat/>
    <w:rsid w:val="00417AA3"/>
  </w:style>
  <w:style w:type="paragraph" w:styleId="Koptekst">
    <w:name w:val="header"/>
    <w:basedOn w:val="Standaard"/>
    <w:link w:val="KoptekstChar"/>
    <w:uiPriority w:val="99"/>
    <w:unhideWhenUsed/>
    <w:rsid w:val="004A54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446"/>
    <w:rPr>
      <w:rFonts w:ascii="Arial" w:hAnsi="Arial" w:cs="Arial"/>
      <w:sz w:val="20"/>
      <w:szCs w:val="20"/>
    </w:rPr>
  </w:style>
  <w:style w:type="paragraph" w:styleId="Voettekst">
    <w:name w:val="footer"/>
    <w:basedOn w:val="Standaard"/>
    <w:link w:val="VoettekstChar"/>
    <w:uiPriority w:val="99"/>
    <w:unhideWhenUsed/>
    <w:rsid w:val="004A54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446"/>
    <w:rPr>
      <w:rFonts w:ascii="Arial" w:hAnsi="Arial" w:cs="Arial"/>
      <w:sz w:val="20"/>
      <w:szCs w:val="20"/>
    </w:rPr>
  </w:style>
  <w:style w:type="paragraph" w:styleId="Lijstalinea">
    <w:name w:val="List Paragraph"/>
    <w:basedOn w:val="Standaard"/>
    <w:uiPriority w:val="34"/>
    <w:qFormat/>
    <w:rsid w:val="00197D65"/>
    <w:pPr>
      <w:ind w:left="720"/>
      <w:contextualSpacing/>
    </w:pPr>
  </w:style>
  <w:style w:type="table" w:styleId="Tabelraster">
    <w:name w:val="Table Grid"/>
    <w:basedOn w:val="Standaardtabel"/>
    <w:uiPriority w:val="59"/>
    <w:rsid w:val="0028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814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1489"/>
    <w:rPr>
      <w:rFonts w:ascii="Segoe UI" w:hAnsi="Segoe UI" w:cs="Segoe UI"/>
      <w:sz w:val="18"/>
      <w:szCs w:val="18"/>
    </w:rPr>
  </w:style>
  <w:style w:type="paragraph" w:styleId="Bijschrift">
    <w:name w:val="caption"/>
    <w:basedOn w:val="Illustratie"/>
    <w:next w:val="Standaard"/>
    <w:uiPriority w:val="35"/>
    <w:unhideWhenUsed/>
    <w:qFormat/>
    <w:rsid w:val="005B16D8"/>
    <w:pPr>
      <w:jc w:val="center"/>
    </w:pPr>
  </w:style>
  <w:style w:type="paragraph" w:customStyle="1" w:styleId="Illustratie">
    <w:name w:val="Illustratie"/>
    <w:basedOn w:val="Standaard"/>
    <w:next w:val="Bijschrift"/>
    <w:qFormat/>
    <w:rsid w:val="002B12E4"/>
    <w:pPr>
      <w:keepNext/>
      <w:spacing w:after="360"/>
    </w:pPr>
    <w:rPr>
      <w:noProof/>
    </w:rPr>
  </w:style>
  <w:style w:type="paragraph" w:styleId="Lijstmetafbeeldingen">
    <w:name w:val="table of figures"/>
    <w:basedOn w:val="Standaard"/>
    <w:next w:val="Standaard"/>
    <w:uiPriority w:val="99"/>
    <w:unhideWhenUsed/>
    <w:rsid w:val="002B12E4"/>
    <w:pPr>
      <w:spacing w:after="120"/>
    </w:pPr>
  </w:style>
  <w:style w:type="character" w:styleId="Verwijzingopmerking">
    <w:name w:val="annotation reference"/>
    <w:basedOn w:val="Standaardalinea-lettertype"/>
    <w:uiPriority w:val="99"/>
    <w:semiHidden/>
    <w:unhideWhenUsed/>
    <w:rsid w:val="00D70EEB"/>
    <w:rPr>
      <w:sz w:val="16"/>
      <w:szCs w:val="16"/>
    </w:rPr>
  </w:style>
  <w:style w:type="paragraph" w:styleId="Tekstopmerking">
    <w:name w:val="annotation text"/>
    <w:basedOn w:val="Standaard"/>
    <w:link w:val="TekstopmerkingChar"/>
    <w:uiPriority w:val="99"/>
    <w:unhideWhenUsed/>
    <w:rsid w:val="00D70EEB"/>
    <w:pPr>
      <w:spacing w:line="240" w:lineRule="auto"/>
    </w:pPr>
  </w:style>
  <w:style w:type="character" w:customStyle="1" w:styleId="TekstopmerkingChar">
    <w:name w:val="Tekst opmerking Char"/>
    <w:basedOn w:val="Standaardalinea-lettertype"/>
    <w:link w:val="Tekstopmerking"/>
    <w:uiPriority w:val="99"/>
    <w:rsid w:val="00D70EEB"/>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70EEB"/>
    <w:rPr>
      <w:b/>
      <w:bCs/>
    </w:rPr>
  </w:style>
  <w:style w:type="character" w:customStyle="1" w:styleId="OnderwerpvanopmerkingChar">
    <w:name w:val="Onderwerp van opmerking Char"/>
    <w:basedOn w:val="TekstopmerkingChar"/>
    <w:link w:val="Onderwerpvanopmerking"/>
    <w:uiPriority w:val="99"/>
    <w:semiHidden/>
    <w:rsid w:val="00D70EEB"/>
    <w:rPr>
      <w:rFonts w:ascii="Arial" w:hAnsi="Arial" w:cs="Arial"/>
      <w:b/>
      <w:bCs/>
      <w:sz w:val="20"/>
      <w:szCs w:val="20"/>
    </w:rPr>
  </w:style>
  <w:style w:type="paragraph" w:customStyle="1" w:styleId="StandaardInsprong">
    <w:name w:val="StandaardInsprong"/>
    <w:basedOn w:val="Standaard"/>
    <w:qFormat/>
    <w:rsid w:val="003D7110"/>
    <w:pPr>
      <w:ind w:left="709"/>
    </w:pPr>
    <w:rPr>
      <w:lang w:val="fr-FR"/>
    </w:rPr>
  </w:style>
  <w:style w:type="paragraph" w:customStyle="1" w:styleId="Paragraph1">
    <w:name w:val="Paragraph1"/>
    <w:basedOn w:val="Standaard"/>
    <w:link w:val="Paragraph1Char"/>
    <w:qFormat/>
    <w:rsid w:val="00957A9D"/>
    <w:pPr>
      <w:spacing w:after="120" w:line="240" w:lineRule="auto"/>
    </w:pPr>
    <w:rPr>
      <w:rFonts w:ascii="Calibri" w:eastAsia="Times New Roman" w:hAnsi="Calibri" w:cs="Times New Roman"/>
      <w:sz w:val="22"/>
      <w:szCs w:val="22"/>
      <w:lang w:val="en-GB" w:bidi="en-US"/>
    </w:rPr>
  </w:style>
  <w:style w:type="character" w:customStyle="1" w:styleId="Paragraph1Char">
    <w:name w:val="Paragraph1 Char"/>
    <w:basedOn w:val="Standaardalinea-lettertype"/>
    <w:link w:val="Paragraph1"/>
    <w:rsid w:val="00957A9D"/>
    <w:rPr>
      <w:rFonts w:ascii="Calibri" w:eastAsia="Times New Roman" w:hAnsi="Calibri" w:cs="Times New Roman"/>
      <w:lang w:val="en-GB" w:bidi="en-US"/>
    </w:rPr>
  </w:style>
  <w:style w:type="character" w:styleId="Onopgelostemelding">
    <w:name w:val="Unresolved Mention"/>
    <w:basedOn w:val="Standaardalinea-lettertype"/>
    <w:uiPriority w:val="99"/>
    <w:semiHidden/>
    <w:unhideWhenUsed/>
    <w:rsid w:val="00EF3454"/>
    <w:rPr>
      <w:color w:val="605E5C"/>
      <w:shd w:val="clear" w:color="auto" w:fill="E1DFDD"/>
    </w:rPr>
  </w:style>
  <w:style w:type="character" w:styleId="GevolgdeHyperlink">
    <w:name w:val="FollowedHyperlink"/>
    <w:basedOn w:val="Standaardalinea-lettertype"/>
    <w:uiPriority w:val="99"/>
    <w:semiHidden/>
    <w:unhideWhenUsed/>
    <w:rsid w:val="00EF3454"/>
    <w:rPr>
      <w:color w:val="954F72" w:themeColor="followedHyperlink"/>
      <w:u w:val="single"/>
    </w:rPr>
  </w:style>
  <w:style w:type="paragraph" w:customStyle="1" w:styleId="paragraphe1">
    <w:name w:val="paragraphe 1"/>
    <w:basedOn w:val="Standaard"/>
    <w:rsid w:val="00535791"/>
    <w:pPr>
      <w:overflowPunct w:val="0"/>
      <w:autoSpaceDE w:val="0"/>
      <w:autoSpaceDN w:val="0"/>
      <w:adjustRightInd w:val="0"/>
      <w:spacing w:before="40" w:after="40" w:line="240" w:lineRule="auto"/>
      <w:ind w:left="567"/>
      <w:jc w:val="both"/>
      <w:textAlignment w:val="baseline"/>
    </w:pPr>
    <w:rPr>
      <w:rFonts w:ascii="Arial" w:eastAsia="Times New Roman" w:hAnsi="Arial" w:cs="Times New Roman"/>
      <w:lang w:val="fr-FR" w:eastAsia="fr-FR"/>
    </w:rPr>
  </w:style>
  <w:style w:type="paragraph" w:customStyle="1" w:styleId="TEKST1">
    <w:name w:val="TEKST1"/>
    <w:basedOn w:val="Standaard"/>
    <w:rsid w:val="00735E1C"/>
    <w:pPr>
      <w:tabs>
        <w:tab w:val="left" w:pos="1134"/>
        <w:tab w:val="left" w:pos="1701"/>
      </w:tabs>
      <w:spacing w:after="60" w:line="240" w:lineRule="auto"/>
      <w:ind w:left="570"/>
      <w:jc w:val="both"/>
    </w:pPr>
    <w:rPr>
      <w:rFonts w:ascii="Arial" w:eastAsia="Times New Roman" w:hAnsi="Arial" w:cs="Times New Roman"/>
      <w:lang w:val="nl-BE"/>
    </w:rPr>
  </w:style>
  <w:style w:type="table" w:styleId="Rastertabel4-Accent2">
    <w:name w:val="Grid Table 4 Accent 2"/>
    <w:basedOn w:val="Standaardtabel"/>
    <w:uiPriority w:val="49"/>
    <w:rsid w:val="008B23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428">
      <w:bodyDiv w:val="1"/>
      <w:marLeft w:val="0"/>
      <w:marRight w:val="0"/>
      <w:marTop w:val="0"/>
      <w:marBottom w:val="0"/>
      <w:divBdr>
        <w:top w:val="none" w:sz="0" w:space="0" w:color="auto"/>
        <w:left w:val="none" w:sz="0" w:space="0" w:color="auto"/>
        <w:bottom w:val="none" w:sz="0" w:space="0" w:color="auto"/>
        <w:right w:val="none" w:sz="0" w:space="0" w:color="auto"/>
      </w:divBdr>
    </w:div>
    <w:div w:id="220756398">
      <w:bodyDiv w:val="1"/>
      <w:marLeft w:val="0"/>
      <w:marRight w:val="0"/>
      <w:marTop w:val="0"/>
      <w:marBottom w:val="0"/>
      <w:divBdr>
        <w:top w:val="none" w:sz="0" w:space="0" w:color="auto"/>
        <w:left w:val="none" w:sz="0" w:space="0" w:color="auto"/>
        <w:bottom w:val="none" w:sz="0" w:space="0" w:color="auto"/>
        <w:right w:val="none" w:sz="0" w:space="0" w:color="auto"/>
      </w:divBdr>
    </w:div>
    <w:div w:id="288317044">
      <w:bodyDiv w:val="1"/>
      <w:marLeft w:val="0"/>
      <w:marRight w:val="0"/>
      <w:marTop w:val="0"/>
      <w:marBottom w:val="0"/>
      <w:divBdr>
        <w:top w:val="none" w:sz="0" w:space="0" w:color="auto"/>
        <w:left w:val="none" w:sz="0" w:space="0" w:color="auto"/>
        <w:bottom w:val="none" w:sz="0" w:space="0" w:color="auto"/>
        <w:right w:val="none" w:sz="0" w:space="0" w:color="auto"/>
      </w:divBdr>
    </w:div>
    <w:div w:id="328532203">
      <w:bodyDiv w:val="1"/>
      <w:marLeft w:val="0"/>
      <w:marRight w:val="0"/>
      <w:marTop w:val="0"/>
      <w:marBottom w:val="0"/>
      <w:divBdr>
        <w:top w:val="none" w:sz="0" w:space="0" w:color="auto"/>
        <w:left w:val="none" w:sz="0" w:space="0" w:color="auto"/>
        <w:bottom w:val="none" w:sz="0" w:space="0" w:color="auto"/>
        <w:right w:val="none" w:sz="0" w:space="0" w:color="auto"/>
      </w:divBdr>
    </w:div>
    <w:div w:id="619066237">
      <w:bodyDiv w:val="1"/>
      <w:marLeft w:val="0"/>
      <w:marRight w:val="0"/>
      <w:marTop w:val="0"/>
      <w:marBottom w:val="0"/>
      <w:divBdr>
        <w:top w:val="none" w:sz="0" w:space="0" w:color="auto"/>
        <w:left w:val="none" w:sz="0" w:space="0" w:color="auto"/>
        <w:bottom w:val="none" w:sz="0" w:space="0" w:color="auto"/>
        <w:right w:val="none" w:sz="0" w:space="0" w:color="auto"/>
      </w:divBdr>
    </w:div>
    <w:div w:id="869416410">
      <w:bodyDiv w:val="1"/>
      <w:marLeft w:val="0"/>
      <w:marRight w:val="0"/>
      <w:marTop w:val="0"/>
      <w:marBottom w:val="0"/>
      <w:divBdr>
        <w:top w:val="none" w:sz="0" w:space="0" w:color="auto"/>
        <w:left w:val="none" w:sz="0" w:space="0" w:color="auto"/>
        <w:bottom w:val="none" w:sz="0" w:space="0" w:color="auto"/>
        <w:right w:val="none" w:sz="0" w:space="0" w:color="auto"/>
      </w:divBdr>
    </w:div>
    <w:div w:id="911308647">
      <w:bodyDiv w:val="1"/>
      <w:marLeft w:val="0"/>
      <w:marRight w:val="0"/>
      <w:marTop w:val="0"/>
      <w:marBottom w:val="0"/>
      <w:divBdr>
        <w:top w:val="none" w:sz="0" w:space="0" w:color="auto"/>
        <w:left w:val="none" w:sz="0" w:space="0" w:color="auto"/>
        <w:bottom w:val="none" w:sz="0" w:space="0" w:color="auto"/>
        <w:right w:val="none" w:sz="0" w:space="0" w:color="auto"/>
      </w:divBdr>
    </w:div>
    <w:div w:id="1081833104">
      <w:bodyDiv w:val="1"/>
      <w:marLeft w:val="0"/>
      <w:marRight w:val="0"/>
      <w:marTop w:val="0"/>
      <w:marBottom w:val="0"/>
      <w:divBdr>
        <w:top w:val="none" w:sz="0" w:space="0" w:color="auto"/>
        <w:left w:val="none" w:sz="0" w:space="0" w:color="auto"/>
        <w:bottom w:val="none" w:sz="0" w:space="0" w:color="auto"/>
        <w:right w:val="none" w:sz="0" w:space="0" w:color="auto"/>
      </w:divBdr>
    </w:div>
    <w:div w:id="1561944432">
      <w:bodyDiv w:val="1"/>
      <w:marLeft w:val="0"/>
      <w:marRight w:val="0"/>
      <w:marTop w:val="0"/>
      <w:marBottom w:val="0"/>
      <w:divBdr>
        <w:top w:val="none" w:sz="0" w:space="0" w:color="auto"/>
        <w:left w:val="none" w:sz="0" w:space="0" w:color="auto"/>
        <w:bottom w:val="none" w:sz="0" w:space="0" w:color="auto"/>
        <w:right w:val="none" w:sz="0" w:space="0" w:color="auto"/>
      </w:divBdr>
    </w:div>
    <w:div w:id="1600599137">
      <w:bodyDiv w:val="1"/>
      <w:marLeft w:val="0"/>
      <w:marRight w:val="0"/>
      <w:marTop w:val="0"/>
      <w:marBottom w:val="0"/>
      <w:divBdr>
        <w:top w:val="none" w:sz="0" w:space="0" w:color="auto"/>
        <w:left w:val="none" w:sz="0" w:space="0" w:color="auto"/>
        <w:bottom w:val="none" w:sz="0" w:space="0" w:color="auto"/>
        <w:right w:val="none" w:sz="0" w:space="0" w:color="auto"/>
      </w:divBdr>
    </w:div>
    <w:div w:id="1806848926">
      <w:bodyDiv w:val="1"/>
      <w:marLeft w:val="0"/>
      <w:marRight w:val="0"/>
      <w:marTop w:val="0"/>
      <w:marBottom w:val="0"/>
      <w:divBdr>
        <w:top w:val="none" w:sz="0" w:space="0" w:color="auto"/>
        <w:left w:val="none" w:sz="0" w:space="0" w:color="auto"/>
        <w:bottom w:val="none" w:sz="0" w:space="0" w:color="auto"/>
        <w:right w:val="none" w:sz="0" w:space="0" w:color="auto"/>
      </w:divBdr>
    </w:div>
    <w:div w:id="18086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Visio_Drawing1.vsdx"/></Relationships>
</file>

<file path=word/_rels/footer3.xml.rels><?xml version="1.0" encoding="UTF-8" standalone="yes"?>
<Relationships xmlns="http://schemas.openxmlformats.org/package/2006/relationships"><Relationship Id="rId1" Type="http://schemas.openxmlformats.org/officeDocument/2006/relationships/hyperlink" Target="http://www.fluviu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39fb657f-527c-4343-88f6-6e7f10d97b5a" xsi:nil="true"/>
    <Auteur xmlns="39fb657f-527c-4343-88f6-6e7f10d97b5a" xsi:nil="true"/>
    <versieverouderd xmlns="39fb657f-527c-4343-88f6-6e7f10d97b5a" xsi:nil="true"/>
    <_dlc_DocId xmlns="b0da348f-1f50-4c0c-b4f5-64d5e1abb3b0">3YVTTUSXYV34-981128157-6651</_dlc_DocId>
    <_dlc_DocIdUrl xmlns="b0da348f-1f50-4c0c-b4f5-64d5e1abb3b0">
      <Url>https://mononline.sharepoint.com/sites/ORG00080/_layouts/15/DocIdRedir.aspx?ID=3YVTTUSXYV34-981128157-6651</Url>
      <Description>3YVTTUSXYV34-981128157-6651</Description>
    </_dlc_DocIdUrl>
    <TaxCatchAll xmlns="b0da348f-1f50-4c0c-b4f5-64d5e1abb3b0" xsi:nil="true"/>
    <lcf76f155ced4ddcb4097134ff3c332f xmlns="39fb657f-527c-4343-88f6-6e7f10d97b5a">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FBBB3E3E39104D8E527DE10EE6A2DA" ma:contentTypeVersion="19" ma:contentTypeDescription="Een nieuw document maken." ma:contentTypeScope="" ma:versionID="a968e0e3d7a9fec9c679c344c22889bd">
  <xsd:schema xmlns:xsd="http://www.w3.org/2001/XMLSchema" xmlns:xs="http://www.w3.org/2001/XMLSchema" xmlns:p="http://schemas.microsoft.com/office/2006/metadata/properties" xmlns:ns2="b0da348f-1f50-4c0c-b4f5-64d5e1abb3b0" xmlns:ns3="39fb657f-527c-4343-88f6-6e7f10d97b5a" targetNamespace="http://schemas.microsoft.com/office/2006/metadata/properties" ma:root="true" ma:fieldsID="0a525f43daa888eb46103c4ca1b10c1f" ns2:_="" ns3:_="">
    <xsd:import namespace="b0da348f-1f50-4c0c-b4f5-64d5e1abb3b0"/>
    <xsd:import namespace="39fb657f-527c-4343-88f6-6e7f10d97b5a"/>
    <xsd:element name="properties">
      <xsd:complexType>
        <xsd:sequence>
          <xsd:element name="documentManagement">
            <xsd:complexType>
              <xsd:all>
                <xsd:element ref="ns2:_dlc_DocId" minOccurs="0"/>
                <xsd:element ref="ns2:_dlc_DocIdUrl" minOccurs="0"/>
                <xsd:element ref="ns2:_dlc_DocIdPersistId" minOccurs="0"/>
                <xsd:element ref="ns3:Auteur" minOccurs="0"/>
                <xsd:element ref="ns3:MediaServiceMetadata" minOccurs="0"/>
                <xsd:element ref="ns3:MediaServiceFastMetadata" minOccurs="0"/>
                <xsd:element ref="ns3:Lea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versieverouderd"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a348f-1f50-4c0c-b4f5-64d5e1abb3b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TaxCatchAll" ma:index="29" nillable="true" ma:displayName="Taxonomy Catch All Column" ma:hidden="true" ma:list="{21be0f46-f40a-4e77-8e0c-b324c50a4147}" ma:internalName="TaxCatchAll" ma:showField="CatchAllData" ma:web="b0da348f-1f50-4c0c-b4f5-64d5e1abb3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b657f-527c-4343-88f6-6e7f10d97b5a" elementFormDefault="qualified">
    <xsd:import namespace="http://schemas.microsoft.com/office/2006/documentManagement/types"/>
    <xsd:import namespace="http://schemas.microsoft.com/office/infopath/2007/PartnerControls"/>
    <xsd:element name="Auteur" ma:index="11" nillable="true" ma:displayName="Auteur" ma:format="Dropdown" ma:internalName="Auteu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ead" ma:index="14" nillable="true" ma:displayName="Lead" ma:internalName="Lead">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versieverouderd" ma:index="25" nillable="true" ma:displayName="versie verouderd" ma:format="Dropdown" ma:internalName="versieverouderd">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b66ea02d-408a-42fa-a8a8-033ac1d8e8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C114-F1D2-48B1-BB06-2670875A2BB3}">
  <ds:schemaRefs>
    <ds:schemaRef ds:uri="http://schemas.microsoft.com/office/2006/metadata/properties"/>
    <ds:schemaRef ds:uri="http://schemas.microsoft.com/office/infopath/2007/PartnerControls"/>
    <ds:schemaRef ds:uri="39fb657f-527c-4343-88f6-6e7f10d97b5a"/>
    <ds:schemaRef ds:uri="b0da348f-1f50-4c0c-b4f5-64d5e1abb3b0"/>
  </ds:schemaRefs>
</ds:datastoreItem>
</file>

<file path=customXml/itemProps2.xml><?xml version="1.0" encoding="utf-8"?>
<ds:datastoreItem xmlns:ds="http://schemas.openxmlformats.org/officeDocument/2006/customXml" ds:itemID="{F7774820-DE1A-42E4-84CB-88AC6C62B514}">
  <ds:schemaRefs>
    <ds:schemaRef ds:uri="http://schemas.microsoft.com/sharepoint/events"/>
  </ds:schemaRefs>
</ds:datastoreItem>
</file>

<file path=customXml/itemProps3.xml><?xml version="1.0" encoding="utf-8"?>
<ds:datastoreItem xmlns:ds="http://schemas.openxmlformats.org/officeDocument/2006/customXml" ds:itemID="{A8C2647F-3DD2-430D-9A47-DD6A83EA18F4}">
  <ds:schemaRefs>
    <ds:schemaRef ds:uri="http://schemas.microsoft.com/sharepoint/v3/contenttype/forms"/>
  </ds:schemaRefs>
</ds:datastoreItem>
</file>

<file path=customXml/itemProps4.xml><?xml version="1.0" encoding="utf-8"?>
<ds:datastoreItem xmlns:ds="http://schemas.openxmlformats.org/officeDocument/2006/customXml" ds:itemID="{F473F651-17EC-425F-A213-324861CA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a348f-1f50-4c0c-b4f5-64d5e1abb3b0"/>
    <ds:schemaRef ds:uri="39fb657f-527c-4343-88f6-6e7f10d97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9639F5-FA68-43D3-953E-3EA92D66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4925</Words>
  <Characters>27093</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Template Lastenboeken M&amp;M</vt:lpstr>
    </vt:vector>
  </TitlesOfParts>
  <Company/>
  <LinksUpToDate>false</LinksUpToDate>
  <CharactersWithSpaces>31955</CharactersWithSpaces>
  <SharedDoc>false</SharedDoc>
  <HLinks>
    <vt:vector size="78" baseType="variant">
      <vt:variant>
        <vt:i4>1835071</vt:i4>
      </vt:variant>
      <vt:variant>
        <vt:i4>71</vt:i4>
      </vt:variant>
      <vt:variant>
        <vt:i4>0</vt:i4>
      </vt:variant>
      <vt:variant>
        <vt:i4>5</vt:i4>
      </vt:variant>
      <vt:variant>
        <vt:lpwstr/>
      </vt:variant>
      <vt:variant>
        <vt:lpwstr>_Toc31632881</vt:lpwstr>
      </vt:variant>
      <vt:variant>
        <vt:i4>1900607</vt:i4>
      </vt:variant>
      <vt:variant>
        <vt:i4>65</vt:i4>
      </vt:variant>
      <vt:variant>
        <vt:i4>0</vt:i4>
      </vt:variant>
      <vt:variant>
        <vt:i4>5</vt:i4>
      </vt:variant>
      <vt:variant>
        <vt:lpwstr/>
      </vt:variant>
      <vt:variant>
        <vt:lpwstr>_Toc31632880</vt:lpwstr>
      </vt:variant>
      <vt:variant>
        <vt:i4>1310768</vt:i4>
      </vt:variant>
      <vt:variant>
        <vt:i4>59</vt:i4>
      </vt:variant>
      <vt:variant>
        <vt:i4>0</vt:i4>
      </vt:variant>
      <vt:variant>
        <vt:i4>5</vt:i4>
      </vt:variant>
      <vt:variant>
        <vt:lpwstr/>
      </vt:variant>
      <vt:variant>
        <vt:lpwstr>_Toc31632879</vt:lpwstr>
      </vt:variant>
      <vt:variant>
        <vt:i4>1376304</vt:i4>
      </vt:variant>
      <vt:variant>
        <vt:i4>53</vt:i4>
      </vt:variant>
      <vt:variant>
        <vt:i4>0</vt:i4>
      </vt:variant>
      <vt:variant>
        <vt:i4>5</vt:i4>
      </vt:variant>
      <vt:variant>
        <vt:lpwstr/>
      </vt:variant>
      <vt:variant>
        <vt:lpwstr>_Toc31632878</vt:lpwstr>
      </vt:variant>
      <vt:variant>
        <vt:i4>1703984</vt:i4>
      </vt:variant>
      <vt:variant>
        <vt:i4>47</vt:i4>
      </vt:variant>
      <vt:variant>
        <vt:i4>0</vt:i4>
      </vt:variant>
      <vt:variant>
        <vt:i4>5</vt:i4>
      </vt:variant>
      <vt:variant>
        <vt:lpwstr/>
      </vt:variant>
      <vt:variant>
        <vt:lpwstr>_Toc31632877</vt:lpwstr>
      </vt:variant>
      <vt:variant>
        <vt:i4>1769520</vt:i4>
      </vt:variant>
      <vt:variant>
        <vt:i4>41</vt:i4>
      </vt:variant>
      <vt:variant>
        <vt:i4>0</vt:i4>
      </vt:variant>
      <vt:variant>
        <vt:i4>5</vt:i4>
      </vt:variant>
      <vt:variant>
        <vt:lpwstr/>
      </vt:variant>
      <vt:variant>
        <vt:lpwstr>_Toc31632876</vt:lpwstr>
      </vt:variant>
      <vt:variant>
        <vt:i4>1572912</vt:i4>
      </vt:variant>
      <vt:variant>
        <vt:i4>35</vt:i4>
      </vt:variant>
      <vt:variant>
        <vt:i4>0</vt:i4>
      </vt:variant>
      <vt:variant>
        <vt:i4>5</vt:i4>
      </vt:variant>
      <vt:variant>
        <vt:lpwstr/>
      </vt:variant>
      <vt:variant>
        <vt:lpwstr>_Toc31632875</vt:lpwstr>
      </vt:variant>
      <vt:variant>
        <vt:i4>1638448</vt:i4>
      </vt:variant>
      <vt:variant>
        <vt:i4>29</vt:i4>
      </vt:variant>
      <vt:variant>
        <vt:i4>0</vt:i4>
      </vt:variant>
      <vt:variant>
        <vt:i4>5</vt:i4>
      </vt:variant>
      <vt:variant>
        <vt:lpwstr/>
      </vt:variant>
      <vt:variant>
        <vt:lpwstr>_Toc31632874</vt:lpwstr>
      </vt:variant>
      <vt:variant>
        <vt:i4>1966128</vt:i4>
      </vt:variant>
      <vt:variant>
        <vt:i4>23</vt:i4>
      </vt:variant>
      <vt:variant>
        <vt:i4>0</vt:i4>
      </vt:variant>
      <vt:variant>
        <vt:i4>5</vt:i4>
      </vt:variant>
      <vt:variant>
        <vt:lpwstr/>
      </vt:variant>
      <vt:variant>
        <vt:lpwstr>_Toc31632873</vt:lpwstr>
      </vt:variant>
      <vt:variant>
        <vt:i4>2031664</vt:i4>
      </vt:variant>
      <vt:variant>
        <vt:i4>17</vt:i4>
      </vt:variant>
      <vt:variant>
        <vt:i4>0</vt:i4>
      </vt:variant>
      <vt:variant>
        <vt:i4>5</vt:i4>
      </vt:variant>
      <vt:variant>
        <vt:lpwstr/>
      </vt:variant>
      <vt:variant>
        <vt:lpwstr>_Toc31632872</vt:lpwstr>
      </vt:variant>
      <vt:variant>
        <vt:i4>1835056</vt:i4>
      </vt:variant>
      <vt:variant>
        <vt:i4>11</vt:i4>
      </vt:variant>
      <vt:variant>
        <vt:i4>0</vt:i4>
      </vt:variant>
      <vt:variant>
        <vt:i4>5</vt:i4>
      </vt:variant>
      <vt:variant>
        <vt:lpwstr/>
      </vt:variant>
      <vt:variant>
        <vt:lpwstr>_Toc31632871</vt:lpwstr>
      </vt:variant>
      <vt:variant>
        <vt:i4>1900592</vt:i4>
      </vt:variant>
      <vt:variant>
        <vt:i4>5</vt:i4>
      </vt:variant>
      <vt:variant>
        <vt:i4>0</vt:i4>
      </vt:variant>
      <vt:variant>
        <vt:i4>5</vt:i4>
      </vt:variant>
      <vt:variant>
        <vt:lpwstr/>
      </vt:variant>
      <vt:variant>
        <vt:lpwstr>_Toc31632870</vt:lpwstr>
      </vt:variant>
      <vt:variant>
        <vt:i4>7274612</vt:i4>
      </vt:variant>
      <vt:variant>
        <vt:i4>21</vt:i4>
      </vt:variant>
      <vt:variant>
        <vt:i4>0</vt:i4>
      </vt:variant>
      <vt:variant>
        <vt:i4>5</vt:i4>
      </vt:variant>
      <vt:variant>
        <vt:lpwstr>http://www.fluvius.be/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Lastenboeken M&amp;M</dc:title>
  <dc:subject/>
  <dc:creator>Laureyns Luc</dc:creator>
  <cp:keywords/>
  <dc:description/>
  <cp:lastModifiedBy>Neven Michiel</cp:lastModifiedBy>
  <cp:revision>1094</cp:revision>
  <cp:lastPrinted>2020-02-06T13:45:00Z</cp:lastPrinted>
  <dcterms:created xsi:type="dcterms:W3CDTF">2020-01-28T11:22:00Z</dcterms:created>
  <dcterms:modified xsi:type="dcterms:W3CDTF">2023-01-26T14:36:00Z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0x0101005AFBBB3E3E39104D8E527DE10EE6A2DA</vt:lpwstr>
  </property>
  <property fmtid="{D5CDD505-2E9C-101B-9397-08002B2CF9AE}" pid="3" name="_dlc_DocIdItemGuid">
    <vt:lpwstr>3a96bc1f-aea6-4ce8-865d-6f89d91ddb88</vt:lpwstr>
  </property>
  <property fmtid="{D5CDD505-2E9C-101B-9397-08002B2CF9AE}" pid="4" name="MediaServiceImageTags">
    <vt:lpwstr/>
  </property>
</Properties>
</file>